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2F" w:rsidRDefault="009A6785"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Введена уголовная ответственность за действия, направленные на дискредитацию использования Вооруженных Сил РФ, за распространение заведомо ложной информации об использовании Вооруженных Сил РФ и призывы к введению санкций.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  <w:shd w:val="clear" w:color="auto" w:fill="FFFFFF"/>
        </w:rPr>
        <w:t>Федеральным законом от 04.03.2022 №32 «О внесении изменений в Уголовный кодекс Российской Федерации и статьи 31 и 151 Уголовно-процессуального кодекса Российской Федерации» Уголовный кодекс Российской Федерации дополнен следующими статьями: 207.3 «Публичные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безопасности», 280.3 «Публичные действия, направленные на дискредитацию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использования Вооруженных Сил Российской Федерации в целях защиты интересов Российской Федерац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ии и ее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граждан, поддержания международного мира и безопасности» и 284.2 «Призывы к введению мер ограничительного характера в отношении Российской Федерации, граждан Российской Федерации или российских юридических лиц».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Так, ч. 1 ст. 207.3 УК РФ введена уголовная ответственность за публичное распространение под видом достоверных сообщений заведомо ложной информации, содержащей данные об использовании Вооруженных Сил Российской Федерации в целях защиты интересов Российской Федерац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ии и ее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граждан, поддержания международного мира и безопасности в виде лишения свободы до 3 лет.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Часть 2 ст. 207.3 УК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РФ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при совершении названных общественно-опасных деяний при отягчающих обстоятельствах, в частности лицом с использованием своего служебного положения; группой лиц, группой лиц по предварительному сговору или организованной группой; с искусственным созданием доказательств обвинения; из корыстных побуждений; 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 предусмотрено наказание в виде лишения свободы от пяти до десяти лет с лишением права занимать определенные должности или заниматься определенной деятельностью на срок до пяти лет.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Совершение тех же деяний, повлекшие тяжкие последствия, уголовным законом предусмотрена ответственность по ч. 3 ст. 207.3 УК РФ и предусматривает наказание в виде лишения свободы на срок от десяти до пятнадцати лет с лишением права занимать определенные должности или заниматься определенной деятельностью на срок до пяти лет.</w:t>
      </w:r>
      <w:bookmarkStart w:id="0" w:name="_GoBack"/>
      <w:bookmarkEnd w:id="0"/>
    </w:p>
    <w:sectPr w:rsidR="001A2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85"/>
    <w:rsid w:val="001A202F"/>
    <w:rsid w:val="009A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2022-03-30T12:48:00Z</dcterms:created>
  <dcterms:modified xsi:type="dcterms:W3CDTF">2022-03-30T12:49:00Z</dcterms:modified>
</cp:coreProperties>
</file>