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B25" w:rsidRPr="007406A0" w:rsidRDefault="00CD2B25" w:rsidP="00CD2B25">
      <w:pPr>
        <w:pStyle w:val="a6"/>
        <w:ind w:hanging="142"/>
        <w:rPr>
          <w:rFonts w:ascii="Times New Roman" w:hAnsi="Times New Roman"/>
        </w:rPr>
      </w:pPr>
      <w:r>
        <w:t xml:space="preserve">                </w:t>
      </w:r>
      <w:proofErr w:type="spellStart"/>
      <w:r w:rsidRPr="007406A0">
        <w:rPr>
          <w:rFonts w:ascii="Times New Roman" w:hAnsi="Times New Roman"/>
        </w:rPr>
        <w:t>Новэ-Балькъэр</w:t>
      </w:r>
      <w:proofErr w:type="spellEnd"/>
      <w:r w:rsidRPr="007406A0">
        <w:rPr>
          <w:rFonts w:ascii="Times New Roman" w:hAnsi="Times New Roman"/>
        </w:rPr>
        <w:t xml:space="preserve"> </w:t>
      </w:r>
      <w:proofErr w:type="spellStart"/>
      <w:r w:rsidRPr="007406A0">
        <w:rPr>
          <w:rFonts w:ascii="Times New Roman" w:hAnsi="Times New Roman"/>
        </w:rPr>
        <w:t>къуажэм</w:t>
      </w:r>
      <w:proofErr w:type="spellEnd"/>
      <w:r w:rsidRPr="007406A0">
        <w:rPr>
          <w:rFonts w:ascii="Times New Roman" w:hAnsi="Times New Roman"/>
        </w:rPr>
        <w:t xml:space="preserve">  и  щып1э                       </w:t>
      </w:r>
      <w:r>
        <w:rPr>
          <w:rFonts w:ascii="Times New Roman" w:hAnsi="Times New Roman"/>
        </w:rPr>
        <w:t xml:space="preserve">       </w:t>
      </w:r>
      <w:proofErr w:type="spellStart"/>
      <w:r w:rsidRPr="007406A0">
        <w:rPr>
          <w:rFonts w:ascii="Times New Roman" w:hAnsi="Times New Roman"/>
        </w:rPr>
        <w:t>КЪМР-ни</w:t>
      </w:r>
      <w:proofErr w:type="spellEnd"/>
      <w:r w:rsidRPr="007406A0">
        <w:rPr>
          <w:rFonts w:ascii="Times New Roman" w:hAnsi="Times New Roman"/>
        </w:rPr>
        <w:t xml:space="preserve"> Терк муниципальный </w:t>
      </w:r>
      <w:proofErr w:type="spellStart"/>
      <w:r w:rsidRPr="007406A0">
        <w:rPr>
          <w:rFonts w:ascii="Times New Roman" w:hAnsi="Times New Roman"/>
        </w:rPr>
        <w:t>районуну</w:t>
      </w:r>
      <w:proofErr w:type="spellEnd"/>
      <w:r w:rsidRPr="007406A0">
        <w:rPr>
          <w:rFonts w:ascii="Times New Roman" w:hAnsi="Times New Roman"/>
        </w:rPr>
        <w:t xml:space="preserve">     </w:t>
      </w:r>
    </w:p>
    <w:p w:rsidR="00CD2B25" w:rsidRPr="007406A0" w:rsidRDefault="00CD2B25" w:rsidP="00CD2B25">
      <w:pPr>
        <w:pStyle w:val="a6"/>
        <w:rPr>
          <w:rFonts w:ascii="Times New Roman" w:hAnsi="Times New Roman"/>
        </w:rPr>
      </w:pPr>
      <w:r w:rsidRPr="007406A0">
        <w:rPr>
          <w:rFonts w:ascii="Times New Roman" w:hAnsi="Times New Roman"/>
        </w:rPr>
        <w:t xml:space="preserve">       </w:t>
      </w:r>
      <w:r>
        <w:rPr>
          <w:rFonts w:ascii="Times New Roman" w:hAnsi="Times New Roman"/>
        </w:rPr>
        <w:t xml:space="preserve">     </w:t>
      </w:r>
      <w:proofErr w:type="spellStart"/>
      <w:r w:rsidRPr="007406A0">
        <w:rPr>
          <w:rFonts w:ascii="Times New Roman" w:hAnsi="Times New Roman"/>
        </w:rPr>
        <w:t>самоуправленэм</w:t>
      </w:r>
      <w:proofErr w:type="spellEnd"/>
      <w:r w:rsidRPr="007406A0">
        <w:rPr>
          <w:rFonts w:ascii="Times New Roman" w:hAnsi="Times New Roman"/>
        </w:rPr>
        <w:t xml:space="preserve"> и Совет»                                               «  </w:t>
      </w:r>
      <w:proofErr w:type="spellStart"/>
      <w:r w:rsidRPr="007406A0">
        <w:rPr>
          <w:rFonts w:ascii="Times New Roman" w:hAnsi="Times New Roman"/>
        </w:rPr>
        <w:t>Жангы-Малкъар</w:t>
      </w:r>
      <w:proofErr w:type="spellEnd"/>
      <w:r w:rsidRPr="007406A0">
        <w:rPr>
          <w:rFonts w:ascii="Times New Roman" w:hAnsi="Times New Roman"/>
        </w:rPr>
        <w:t xml:space="preserve"> </w:t>
      </w:r>
      <w:proofErr w:type="spellStart"/>
      <w:r w:rsidRPr="007406A0">
        <w:rPr>
          <w:rFonts w:ascii="Times New Roman" w:hAnsi="Times New Roman"/>
        </w:rPr>
        <w:t>элини</w:t>
      </w:r>
      <w:proofErr w:type="spellEnd"/>
      <w:r w:rsidRPr="007406A0">
        <w:rPr>
          <w:rFonts w:ascii="Times New Roman" w:hAnsi="Times New Roman"/>
        </w:rPr>
        <w:t xml:space="preserve"> </w:t>
      </w:r>
      <w:proofErr w:type="spellStart"/>
      <w:r w:rsidRPr="007406A0">
        <w:rPr>
          <w:rFonts w:ascii="Times New Roman" w:hAnsi="Times New Roman"/>
        </w:rPr>
        <w:t>жер-жерли</w:t>
      </w:r>
      <w:proofErr w:type="spellEnd"/>
      <w:r w:rsidRPr="007406A0">
        <w:rPr>
          <w:rFonts w:ascii="Times New Roman" w:hAnsi="Times New Roman"/>
        </w:rPr>
        <w:t xml:space="preserve">     </w:t>
      </w:r>
    </w:p>
    <w:p w:rsidR="00CD2B25" w:rsidRPr="00062ADB" w:rsidRDefault="00CD2B25" w:rsidP="00CD2B25">
      <w:pPr>
        <w:pStyle w:val="a6"/>
      </w:pPr>
      <w:r w:rsidRPr="007406A0">
        <w:rPr>
          <w:rFonts w:ascii="Times New Roman" w:hAnsi="Times New Roman"/>
        </w:rPr>
        <w:t xml:space="preserve">       </w:t>
      </w:r>
      <w:r>
        <w:rPr>
          <w:rFonts w:ascii="Times New Roman" w:hAnsi="Times New Roman"/>
        </w:rPr>
        <w:t xml:space="preserve">     </w:t>
      </w:r>
      <w:r w:rsidRPr="007406A0">
        <w:rPr>
          <w:rFonts w:ascii="Times New Roman" w:hAnsi="Times New Roman"/>
        </w:rPr>
        <w:t xml:space="preserve">КЪБР </w:t>
      </w:r>
      <w:proofErr w:type="spellStart"/>
      <w:r w:rsidRPr="007406A0">
        <w:rPr>
          <w:rFonts w:ascii="Times New Roman" w:hAnsi="Times New Roman"/>
        </w:rPr>
        <w:t>Терч</w:t>
      </w:r>
      <w:proofErr w:type="spellEnd"/>
      <w:r w:rsidRPr="007406A0">
        <w:rPr>
          <w:rFonts w:ascii="Times New Roman" w:hAnsi="Times New Roman"/>
        </w:rPr>
        <w:t xml:space="preserve"> </w:t>
      </w:r>
      <w:proofErr w:type="spellStart"/>
      <w:r w:rsidRPr="007406A0">
        <w:rPr>
          <w:rFonts w:ascii="Times New Roman" w:hAnsi="Times New Roman"/>
        </w:rPr>
        <w:t>муниципальнэ</w:t>
      </w:r>
      <w:proofErr w:type="spellEnd"/>
      <w:r w:rsidRPr="007406A0">
        <w:rPr>
          <w:rFonts w:ascii="Times New Roman" w:hAnsi="Times New Roman"/>
        </w:rPr>
        <w:t xml:space="preserve"> район                                </w:t>
      </w:r>
      <w:r>
        <w:rPr>
          <w:rFonts w:ascii="Times New Roman" w:hAnsi="Times New Roman"/>
        </w:rPr>
        <w:t xml:space="preserve">  </w:t>
      </w:r>
      <w:r w:rsidRPr="007406A0">
        <w:rPr>
          <w:rFonts w:ascii="Times New Roman" w:hAnsi="Times New Roman"/>
        </w:rPr>
        <w:t xml:space="preserve">  </w:t>
      </w:r>
      <w:proofErr w:type="spellStart"/>
      <w:r w:rsidRPr="007406A0">
        <w:rPr>
          <w:rFonts w:ascii="Times New Roman" w:hAnsi="Times New Roman"/>
        </w:rPr>
        <w:t>самоуправлениясыны</w:t>
      </w:r>
      <w:proofErr w:type="spellEnd"/>
      <w:r w:rsidRPr="007406A0">
        <w:rPr>
          <w:rFonts w:ascii="Times New Roman" w:hAnsi="Times New Roman"/>
        </w:rPr>
        <w:t xml:space="preserve"> </w:t>
      </w:r>
      <w:proofErr w:type="spellStart"/>
      <w:r w:rsidRPr="007406A0">
        <w:rPr>
          <w:rFonts w:ascii="Times New Roman" w:hAnsi="Times New Roman"/>
        </w:rPr>
        <w:t>Совети</w:t>
      </w:r>
      <w:proofErr w:type="spellEnd"/>
      <w:r w:rsidRPr="007406A0">
        <w:rPr>
          <w:rFonts w:ascii="Times New Roman" w:hAnsi="Times New Roman"/>
        </w:rPr>
        <w:t xml:space="preserve"> »              </w:t>
      </w:r>
      <w:r w:rsidRPr="00062ADB">
        <w:t xml:space="preserve">     </w:t>
      </w:r>
    </w:p>
    <w:p w:rsidR="00CD2B25" w:rsidRPr="00062ADB" w:rsidRDefault="00CD2B25" w:rsidP="00CD2B25">
      <w:pPr>
        <w:ind w:left="-720"/>
        <w:rPr>
          <w:b/>
        </w:rPr>
      </w:pPr>
    </w:p>
    <w:p w:rsidR="00CD2B25" w:rsidRPr="009E2183" w:rsidRDefault="00CD2B25" w:rsidP="00CD2B25">
      <w:pPr>
        <w:pStyle w:val="3"/>
        <w:jc w:val="center"/>
        <w:rPr>
          <w:rFonts w:eastAsia="Arial Unicode MS"/>
          <w:color w:val="auto"/>
          <w:kern w:val="32"/>
          <w:szCs w:val="28"/>
        </w:rPr>
      </w:pPr>
      <w:r w:rsidRPr="009E2183">
        <w:rPr>
          <w:rFonts w:eastAsia="Arial Unicode MS"/>
          <w:color w:val="auto"/>
          <w:kern w:val="32"/>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tbl>
      <w:tblPr>
        <w:tblW w:w="10463" w:type="dxa"/>
        <w:tblInd w:w="-318" w:type="dxa"/>
        <w:tblBorders>
          <w:top w:val="thinThickSmallGap" w:sz="24" w:space="0" w:color="auto"/>
        </w:tblBorders>
        <w:tblLook w:val="0000"/>
      </w:tblPr>
      <w:tblGrid>
        <w:gridCol w:w="10463"/>
      </w:tblGrid>
      <w:tr w:rsidR="00CD2B25" w:rsidRPr="0016331B" w:rsidTr="007823C7">
        <w:trPr>
          <w:trHeight w:val="501"/>
        </w:trPr>
        <w:tc>
          <w:tcPr>
            <w:tcW w:w="10463" w:type="dxa"/>
          </w:tcPr>
          <w:p w:rsidR="00CD2B25" w:rsidRPr="007406A0" w:rsidRDefault="00CD2B25" w:rsidP="007823C7">
            <w:pPr>
              <w:ind w:right="-476"/>
              <w:rPr>
                <w:bCs/>
                <w:sz w:val="20"/>
              </w:rPr>
            </w:pPr>
            <w:r>
              <w:rPr>
                <w:b/>
                <w:bCs/>
                <w:sz w:val="18"/>
                <w:szCs w:val="18"/>
              </w:rPr>
              <w:t xml:space="preserve">      </w:t>
            </w:r>
            <w:r w:rsidRPr="007406A0">
              <w:rPr>
                <w:bCs/>
                <w:sz w:val="20"/>
              </w:rPr>
              <w:t xml:space="preserve">                     361216 КБР</w:t>
            </w:r>
            <w:proofErr w:type="gramStart"/>
            <w:r w:rsidRPr="007406A0">
              <w:rPr>
                <w:bCs/>
                <w:sz w:val="20"/>
              </w:rPr>
              <w:t xml:space="preserve"> ,</w:t>
            </w:r>
            <w:proofErr w:type="gramEnd"/>
            <w:r w:rsidRPr="007406A0">
              <w:rPr>
                <w:bCs/>
                <w:sz w:val="20"/>
              </w:rPr>
              <w:t xml:space="preserve">Терский район с. , ул. Центральная, 24  Тел .8866 (32)  73-1-23,   73-1-19,  73- 2- 04                                                     </w:t>
            </w:r>
          </w:p>
          <w:p w:rsidR="00CD2B25" w:rsidRDefault="00CD2B25" w:rsidP="007823C7">
            <w:pPr>
              <w:ind w:left="-108" w:right="-476" w:firstLine="108"/>
              <w:rPr>
                <w:b/>
                <w:bCs/>
              </w:rPr>
            </w:pPr>
            <w:r>
              <w:rPr>
                <w:b/>
                <w:bCs/>
              </w:rPr>
              <w:t xml:space="preserve">                      </w:t>
            </w:r>
          </w:p>
          <w:p w:rsidR="00CD2B25" w:rsidRPr="0016331B" w:rsidRDefault="00CD2B25" w:rsidP="007823C7">
            <w:pPr>
              <w:ind w:left="-108" w:right="-476" w:firstLine="108"/>
              <w:rPr>
                <w:b/>
                <w:bCs/>
              </w:rPr>
            </w:pPr>
            <w:r>
              <w:rPr>
                <w:b/>
                <w:bCs/>
              </w:rPr>
              <w:t xml:space="preserve">                                                                                     </w:t>
            </w:r>
          </w:p>
        </w:tc>
      </w:tr>
    </w:tbl>
    <w:p w:rsidR="00CD2B25" w:rsidRPr="007406A0" w:rsidRDefault="00CD2B25" w:rsidP="00CD2B25">
      <w:pPr>
        <w:pStyle w:val="a6"/>
        <w:jc w:val="center"/>
        <w:rPr>
          <w:rFonts w:ascii="Times New Roman" w:hAnsi="Times New Roman"/>
          <w:sz w:val="28"/>
          <w:szCs w:val="28"/>
        </w:rPr>
      </w:pPr>
      <w:r>
        <w:rPr>
          <w:rFonts w:ascii="Times New Roman" w:hAnsi="Times New Roman"/>
          <w:sz w:val="28"/>
          <w:szCs w:val="28"/>
        </w:rPr>
        <w:t>10.08</w:t>
      </w:r>
      <w:r w:rsidRPr="007406A0">
        <w:rPr>
          <w:rFonts w:ascii="Times New Roman" w:hAnsi="Times New Roman"/>
          <w:sz w:val="28"/>
          <w:szCs w:val="28"/>
        </w:rPr>
        <w:t>.2022 г.</w:t>
      </w:r>
      <w:r w:rsidRPr="007406A0">
        <w:rPr>
          <w:rFonts w:ascii="Times New Roman" w:hAnsi="Times New Roman"/>
          <w:sz w:val="28"/>
          <w:szCs w:val="28"/>
        </w:rPr>
        <w:tab/>
        <w:t xml:space="preserve">                                      </w:t>
      </w:r>
      <w:r>
        <w:rPr>
          <w:rFonts w:ascii="Times New Roman" w:hAnsi="Times New Roman"/>
          <w:sz w:val="28"/>
          <w:szCs w:val="28"/>
        </w:rPr>
        <w:t xml:space="preserve">          </w:t>
      </w:r>
      <w:r w:rsidRPr="007406A0">
        <w:rPr>
          <w:rFonts w:ascii="Times New Roman" w:hAnsi="Times New Roman"/>
          <w:sz w:val="28"/>
          <w:szCs w:val="28"/>
        </w:rPr>
        <w:t xml:space="preserve">   </w:t>
      </w:r>
      <w:r>
        <w:rPr>
          <w:rFonts w:ascii="Times New Roman" w:hAnsi="Times New Roman"/>
          <w:sz w:val="28"/>
          <w:szCs w:val="28"/>
        </w:rPr>
        <w:t xml:space="preserve"> 11</w:t>
      </w:r>
      <w:r w:rsidRPr="007406A0">
        <w:rPr>
          <w:rFonts w:ascii="Times New Roman" w:hAnsi="Times New Roman"/>
          <w:sz w:val="28"/>
          <w:szCs w:val="28"/>
        </w:rPr>
        <w:t xml:space="preserve"> -я сессия</w:t>
      </w:r>
    </w:p>
    <w:p w:rsidR="00CD2B25" w:rsidRPr="007406A0" w:rsidRDefault="00CD2B25" w:rsidP="00CD2B25">
      <w:pPr>
        <w:pStyle w:val="a6"/>
        <w:jc w:val="center"/>
        <w:rPr>
          <w:rFonts w:ascii="Times New Roman" w:hAnsi="Times New Roman"/>
          <w:sz w:val="28"/>
          <w:szCs w:val="28"/>
        </w:rPr>
      </w:pPr>
      <w:r w:rsidRPr="007406A0">
        <w:rPr>
          <w:rFonts w:ascii="Times New Roman" w:hAnsi="Times New Roman"/>
          <w:sz w:val="28"/>
          <w:szCs w:val="28"/>
        </w:rPr>
        <w:t xml:space="preserve">                                                                                   7-го созыва</w:t>
      </w:r>
    </w:p>
    <w:p w:rsidR="00CD2B25" w:rsidRPr="007406A0" w:rsidRDefault="00CD2B25" w:rsidP="00CD2B25">
      <w:pPr>
        <w:widowControl w:val="0"/>
        <w:autoSpaceDE w:val="0"/>
        <w:autoSpaceDN w:val="0"/>
        <w:adjustRightInd w:val="0"/>
        <w:rPr>
          <w:b/>
        </w:rPr>
      </w:pPr>
    </w:p>
    <w:p w:rsidR="00CD2B25" w:rsidRPr="007406A0" w:rsidRDefault="00CD2B25" w:rsidP="00CD2B25">
      <w:pPr>
        <w:widowControl w:val="0"/>
        <w:autoSpaceDE w:val="0"/>
        <w:autoSpaceDN w:val="0"/>
        <w:adjustRightInd w:val="0"/>
        <w:jc w:val="center"/>
        <w:outlineLvl w:val="0"/>
        <w:rPr>
          <w:rFonts w:ascii="Times New Roman CYR" w:hAnsi="Times New Roman CYR" w:cs="Times New Roman CYR"/>
          <w:b/>
          <w:bCs/>
        </w:rPr>
      </w:pPr>
      <w:r w:rsidRPr="007F0D0C">
        <w:rPr>
          <w:rFonts w:ascii="Times New Roman CYR" w:hAnsi="Times New Roman CYR" w:cs="Times New Roman CYR"/>
          <w:b/>
          <w:bCs/>
        </w:rPr>
        <w:t xml:space="preserve">РЕШЕНИЕ </w:t>
      </w:r>
      <w:r>
        <w:rPr>
          <w:rFonts w:ascii="Times New Roman CYR" w:hAnsi="Times New Roman CYR" w:cs="Times New Roman CYR"/>
          <w:b/>
          <w:bCs/>
        </w:rPr>
        <w:t>№ 11/6</w:t>
      </w:r>
    </w:p>
    <w:p w:rsidR="00CD2B25" w:rsidRPr="00A64872" w:rsidRDefault="00CD2B25" w:rsidP="00CD2B25">
      <w:pPr>
        <w:tabs>
          <w:tab w:val="left" w:pos="4820"/>
          <w:tab w:val="left" w:pos="5529"/>
          <w:tab w:val="left" w:pos="5670"/>
        </w:tabs>
        <w:jc w:val="center"/>
        <w:rPr>
          <w:rFonts w:eastAsiaTheme="minorEastAsia" w:cs="Times New Roman"/>
          <w:b/>
          <w:szCs w:val="28"/>
          <w:lang w:eastAsia="ru-RU"/>
        </w:rPr>
      </w:pPr>
    </w:p>
    <w:p w:rsidR="00CD2B25" w:rsidRPr="00A64872" w:rsidRDefault="00CD2B25" w:rsidP="00CD2B25">
      <w:pPr>
        <w:autoSpaceDE w:val="0"/>
        <w:ind w:firstLine="540"/>
        <w:jc w:val="center"/>
        <w:rPr>
          <w:rFonts w:cs="Times New Roman"/>
          <w:color w:val="00000A"/>
          <w:kern w:val="1"/>
          <w:szCs w:val="28"/>
          <w:lang w:eastAsia="ru-RU"/>
        </w:rPr>
      </w:pPr>
      <w:r w:rsidRPr="00A64872">
        <w:rPr>
          <w:rFonts w:cs="Times New Roman"/>
          <w:b/>
          <w:szCs w:val="28"/>
        </w:rPr>
        <w:t>О создании специализированной службы по вопросам похоронного дела и утверждении   Положения о порядке деятельности специализированной службы по вопросам похоронного дела сельского поселения Новая Балкария Терского муниципального района Кабардино-Балкарской Республики</w:t>
      </w:r>
    </w:p>
    <w:p w:rsidR="00CD2B25" w:rsidRPr="00A64872" w:rsidRDefault="00CD2B25" w:rsidP="00CD2B25">
      <w:pPr>
        <w:tabs>
          <w:tab w:val="left" w:pos="4820"/>
          <w:tab w:val="left" w:pos="5529"/>
          <w:tab w:val="left" w:pos="5670"/>
        </w:tabs>
        <w:jc w:val="center"/>
        <w:rPr>
          <w:rFonts w:cs="Times New Roman"/>
          <w:b/>
          <w:color w:val="00000A"/>
          <w:kern w:val="1"/>
          <w:szCs w:val="28"/>
          <w:lang w:eastAsia="ru-RU"/>
        </w:rPr>
      </w:pPr>
    </w:p>
    <w:p w:rsidR="00CD2B25" w:rsidRPr="00A64872" w:rsidRDefault="00CD2B25" w:rsidP="00CD2B25">
      <w:pPr>
        <w:autoSpaceDE w:val="0"/>
        <w:ind w:firstLine="540"/>
        <w:jc w:val="both"/>
        <w:rPr>
          <w:rFonts w:cs="Times New Roman"/>
          <w:b/>
          <w:bCs/>
          <w:color w:val="00000A"/>
          <w:kern w:val="1"/>
          <w:szCs w:val="28"/>
          <w:lang w:eastAsia="ru-RU"/>
        </w:rPr>
      </w:pPr>
      <w:proofErr w:type="gramStart"/>
      <w:r w:rsidRPr="00A64872">
        <w:rPr>
          <w:rFonts w:cs="Times New Roman"/>
          <w:color w:val="00000A"/>
          <w:kern w:val="1"/>
          <w:szCs w:val="28"/>
          <w:lang w:eastAsia="ru-RU"/>
        </w:rPr>
        <w:t xml:space="preserve">В соответствии с Федеральным </w:t>
      </w:r>
      <w:hyperlink r:id="rId5" w:history="1">
        <w:proofErr w:type="spellStart"/>
        <w:r w:rsidRPr="00A64872">
          <w:rPr>
            <w:rFonts w:cs="Times New Roman"/>
            <w:color w:val="000080"/>
            <w:kern w:val="1"/>
            <w:szCs w:val="28"/>
            <w:u w:val="single"/>
          </w:rPr>
          <w:t>законом</w:t>
        </w:r>
      </w:hyperlink>
      <w:r w:rsidRPr="00A64872">
        <w:rPr>
          <w:rFonts w:cs="Times New Roman"/>
          <w:color w:val="00000A"/>
          <w:kern w:val="1"/>
          <w:szCs w:val="28"/>
          <w:lang w:eastAsia="ru-RU"/>
        </w:rPr>
        <w:t>от</w:t>
      </w:r>
      <w:proofErr w:type="spellEnd"/>
      <w:r w:rsidRPr="00A64872">
        <w:rPr>
          <w:rFonts w:cs="Times New Roman"/>
          <w:color w:val="00000A"/>
          <w:kern w:val="1"/>
          <w:szCs w:val="28"/>
          <w:lang w:eastAsia="ru-RU"/>
        </w:rPr>
        <w:t xml:space="preserve">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hyperlink r:id="rId6" w:history="1">
        <w:r w:rsidRPr="00A64872">
          <w:rPr>
            <w:rFonts w:cs="Times New Roman"/>
            <w:color w:val="000080"/>
            <w:kern w:val="1"/>
            <w:szCs w:val="28"/>
            <w:u w:val="single"/>
          </w:rPr>
          <w:t>указом</w:t>
        </w:r>
      </w:hyperlink>
      <w:r w:rsidRPr="00A64872">
        <w:rPr>
          <w:rFonts w:cs="Times New Roman"/>
          <w:color w:val="00000A"/>
          <w:kern w:val="1"/>
          <w:szCs w:val="28"/>
          <w:lang w:eastAsia="ru-RU"/>
        </w:rPr>
        <w:t xml:space="preserve"> Президента  Российской  Федерации  от 29.06.1996 № 1001 «О гарантиях прав граждан на предоставление услуг по погребению умерших», руководствуясь Уставом сельского поселения, </w:t>
      </w:r>
      <w:r>
        <w:rPr>
          <w:rFonts w:cs="Times New Roman"/>
          <w:color w:val="00000A"/>
          <w:kern w:val="1"/>
          <w:szCs w:val="28"/>
          <w:lang w:eastAsia="ru-RU"/>
        </w:rPr>
        <w:t xml:space="preserve">от 06.04.2021 г № 51/1 </w:t>
      </w:r>
      <w:r w:rsidRPr="00A64872">
        <w:rPr>
          <w:rFonts w:cs="Times New Roman"/>
          <w:szCs w:val="28"/>
        </w:rPr>
        <w:t xml:space="preserve">Совет местного самоуправления сельского поселения </w:t>
      </w:r>
      <w:r>
        <w:rPr>
          <w:rFonts w:cs="Times New Roman"/>
          <w:szCs w:val="28"/>
        </w:rPr>
        <w:t xml:space="preserve"> </w:t>
      </w:r>
      <w:r w:rsidRPr="00A64872">
        <w:rPr>
          <w:rFonts w:cs="Times New Roman"/>
          <w:szCs w:val="28"/>
        </w:rPr>
        <w:t>Новая Балкария</w:t>
      </w:r>
      <w:proofErr w:type="gramEnd"/>
      <w:r w:rsidRPr="00A64872">
        <w:rPr>
          <w:rFonts w:cs="Times New Roman"/>
          <w:szCs w:val="28"/>
        </w:rPr>
        <w:t xml:space="preserve"> Терского муниципального района</w:t>
      </w:r>
      <w:r>
        <w:rPr>
          <w:rFonts w:cs="Times New Roman"/>
          <w:szCs w:val="28"/>
        </w:rPr>
        <w:t xml:space="preserve"> Кабардино-Балкарской Республики  </w:t>
      </w:r>
      <w:r w:rsidRPr="00A64872">
        <w:rPr>
          <w:rFonts w:cs="Times New Roman"/>
          <w:b/>
          <w:bCs/>
          <w:color w:val="00000A"/>
          <w:kern w:val="1"/>
          <w:szCs w:val="28"/>
          <w:lang w:eastAsia="ru-RU"/>
        </w:rPr>
        <w:t>РЕШИЛ:</w:t>
      </w:r>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pStyle w:val="a3"/>
        <w:numPr>
          <w:ilvl w:val="0"/>
          <w:numId w:val="1"/>
        </w:numPr>
        <w:tabs>
          <w:tab w:val="left" w:pos="0"/>
        </w:tabs>
        <w:jc w:val="both"/>
        <w:rPr>
          <w:rFonts w:ascii="Times New Roman" w:eastAsia="Times New Roman" w:hAnsi="Times New Roman" w:cs="Times New Roman"/>
          <w:color w:val="00000A"/>
          <w:kern w:val="1"/>
          <w:sz w:val="28"/>
          <w:szCs w:val="28"/>
        </w:rPr>
      </w:pPr>
      <w:r w:rsidRPr="00A64872">
        <w:rPr>
          <w:rFonts w:ascii="Times New Roman" w:eastAsia="Times New Roman" w:hAnsi="Times New Roman" w:cs="Times New Roman"/>
          <w:color w:val="00000A"/>
          <w:kern w:val="1"/>
          <w:sz w:val="28"/>
          <w:szCs w:val="28"/>
        </w:rPr>
        <w:t>Создать специализированную службу по вопросам похоронного дела сельского поселения Новая Балкария</w:t>
      </w:r>
      <w:r>
        <w:rPr>
          <w:rFonts w:ascii="Times New Roman" w:eastAsia="Times New Roman" w:hAnsi="Times New Roman" w:cs="Times New Roman"/>
          <w:color w:val="00000A"/>
          <w:kern w:val="1"/>
          <w:sz w:val="28"/>
          <w:szCs w:val="28"/>
        </w:rPr>
        <w:t xml:space="preserve"> </w:t>
      </w:r>
      <w:r w:rsidRPr="00A64872">
        <w:rPr>
          <w:rFonts w:ascii="Times New Roman" w:eastAsia="Times New Roman" w:hAnsi="Times New Roman" w:cs="Times New Roman"/>
          <w:color w:val="00000A"/>
          <w:kern w:val="1"/>
          <w:sz w:val="28"/>
          <w:szCs w:val="28"/>
        </w:rPr>
        <w:t xml:space="preserve">из постоянного состава служащих и должностных лиц администрации сельского поселения Новая </w:t>
      </w:r>
      <w:proofErr w:type="spellStart"/>
      <w:r w:rsidRPr="00A64872">
        <w:rPr>
          <w:rFonts w:ascii="Times New Roman" w:eastAsia="Times New Roman" w:hAnsi="Times New Roman" w:cs="Times New Roman"/>
          <w:color w:val="00000A"/>
          <w:kern w:val="1"/>
          <w:sz w:val="28"/>
          <w:szCs w:val="28"/>
        </w:rPr>
        <w:t>Балкариябез</w:t>
      </w:r>
      <w:proofErr w:type="spellEnd"/>
      <w:r w:rsidRPr="00A64872">
        <w:rPr>
          <w:rFonts w:ascii="Times New Roman" w:eastAsia="Times New Roman" w:hAnsi="Times New Roman" w:cs="Times New Roman"/>
          <w:color w:val="00000A"/>
          <w:kern w:val="1"/>
          <w:sz w:val="28"/>
          <w:szCs w:val="28"/>
        </w:rPr>
        <w:t xml:space="preserve"> образования отдельного структурного подразделения. Состав специализированной службы утверждается распоряжением главы сельского поселения Новая Балкария.</w:t>
      </w:r>
    </w:p>
    <w:p w:rsidR="00CD2B25" w:rsidRPr="009E2183" w:rsidRDefault="00CD2B25" w:rsidP="00CD2B25">
      <w:pPr>
        <w:pStyle w:val="a3"/>
        <w:numPr>
          <w:ilvl w:val="0"/>
          <w:numId w:val="1"/>
        </w:numPr>
        <w:autoSpaceDE w:val="0"/>
        <w:jc w:val="both"/>
        <w:rPr>
          <w:rFonts w:ascii="Times New Roman" w:eastAsia="Times New Roman" w:hAnsi="Times New Roman" w:cs="Times New Roman"/>
          <w:color w:val="00000A"/>
          <w:kern w:val="1"/>
          <w:sz w:val="28"/>
          <w:szCs w:val="28"/>
        </w:rPr>
      </w:pPr>
      <w:r w:rsidRPr="00A64872">
        <w:rPr>
          <w:rFonts w:ascii="Times New Roman" w:eastAsia="Times New Roman" w:hAnsi="Times New Roman" w:cs="Times New Roman"/>
          <w:color w:val="00000A"/>
          <w:kern w:val="1"/>
          <w:sz w:val="28"/>
          <w:szCs w:val="28"/>
        </w:rPr>
        <w:t>Утвердить Положение о порядке деятельности специализированной службы по вопросам похоронного дела сельского поселения Новая Балкари</w:t>
      </w:r>
      <w:proofErr w:type="gramStart"/>
      <w:r w:rsidRPr="00A64872">
        <w:rPr>
          <w:rFonts w:ascii="Times New Roman" w:eastAsia="Times New Roman" w:hAnsi="Times New Roman" w:cs="Times New Roman"/>
          <w:color w:val="00000A"/>
          <w:kern w:val="1"/>
          <w:sz w:val="28"/>
          <w:szCs w:val="28"/>
        </w:rPr>
        <w:t>я(</w:t>
      </w:r>
      <w:proofErr w:type="gramEnd"/>
      <w:r w:rsidRPr="00A64872">
        <w:rPr>
          <w:rFonts w:ascii="Times New Roman" w:eastAsia="Times New Roman" w:hAnsi="Times New Roman" w:cs="Times New Roman"/>
          <w:color w:val="00000A"/>
          <w:kern w:val="1"/>
          <w:sz w:val="28"/>
          <w:szCs w:val="28"/>
        </w:rPr>
        <w:t>приложение).</w:t>
      </w:r>
    </w:p>
    <w:p w:rsidR="00CD2B25" w:rsidRPr="009E2183" w:rsidRDefault="00CD2B25" w:rsidP="00CD2B25">
      <w:pPr>
        <w:pStyle w:val="a3"/>
        <w:numPr>
          <w:ilvl w:val="0"/>
          <w:numId w:val="1"/>
        </w:numPr>
        <w:shd w:val="clear" w:color="auto" w:fill="FFFFFF"/>
        <w:jc w:val="both"/>
        <w:rPr>
          <w:rFonts w:ascii="Times New Roman" w:eastAsia="Times New Roman" w:hAnsi="Times New Roman" w:cs="Times New Roman"/>
          <w:color w:val="00000A"/>
          <w:kern w:val="1"/>
          <w:sz w:val="28"/>
          <w:szCs w:val="28"/>
        </w:rPr>
      </w:pPr>
      <w:r w:rsidRPr="00A64872">
        <w:rPr>
          <w:rFonts w:ascii="Times New Roman" w:eastAsia="Times New Roman" w:hAnsi="Times New Roman" w:cs="Times New Roman"/>
          <w:color w:val="00000A"/>
          <w:kern w:val="1"/>
          <w:sz w:val="28"/>
          <w:szCs w:val="28"/>
        </w:rPr>
        <w:t>Опубликовать (обнародовать) настоящее решение на официальном сайте администрации сельского поселения Новая Балкария.</w:t>
      </w:r>
    </w:p>
    <w:p w:rsidR="00CD2B25" w:rsidRPr="009E2183" w:rsidRDefault="00CD2B25" w:rsidP="00CD2B25">
      <w:pPr>
        <w:tabs>
          <w:tab w:val="left" w:pos="567"/>
        </w:tabs>
        <w:jc w:val="both"/>
        <w:rPr>
          <w:rFonts w:eastAsia="Calibri" w:cs="Times New Roman"/>
          <w:szCs w:val="28"/>
          <w:lang w:eastAsia="zh-CN"/>
        </w:rPr>
      </w:pPr>
      <w:r w:rsidRPr="00A64872">
        <w:rPr>
          <w:rFonts w:cs="Times New Roman"/>
          <w:color w:val="00000A"/>
          <w:kern w:val="1"/>
          <w:szCs w:val="28"/>
          <w:lang w:eastAsia="ru-RU"/>
        </w:rPr>
        <w:tab/>
        <w:t xml:space="preserve">  4. </w:t>
      </w:r>
      <w:r w:rsidRPr="00A64872">
        <w:rPr>
          <w:rFonts w:eastAsia="Calibri" w:cs="Times New Roman"/>
          <w:szCs w:val="28"/>
          <w:lang w:eastAsia="zh-CN"/>
        </w:rPr>
        <w:t>Настоящее решение вступает в силу со дня его опубликования.</w:t>
      </w:r>
    </w:p>
    <w:tbl>
      <w:tblPr>
        <w:tblW w:w="11896" w:type="dxa"/>
        <w:tblLook w:val="04A0"/>
      </w:tblPr>
      <w:tblGrid>
        <w:gridCol w:w="4219"/>
        <w:gridCol w:w="5245"/>
        <w:gridCol w:w="2432"/>
      </w:tblGrid>
      <w:tr w:rsidR="00CD2B25" w:rsidRPr="00A64872" w:rsidTr="007823C7">
        <w:trPr>
          <w:trHeight w:val="80"/>
        </w:trPr>
        <w:tc>
          <w:tcPr>
            <w:tcW w:w="4219" w:type="dxa"/>
            <w:hideMark/>
          </w:tcPr>
          <w:p w:rsidR="00CD2B25" w:rsidRPr="00A64872" w:rsidRDefault="00CD2B25" w:rsidP="007823C7">
            <w:pPr>
              <w:pStyle w:val="a4"/>
              <w:tabs>
                <w:tab w:val="left" w:pos="0"/>
                <w:tab w:val="left" w:pos="1054"/>
              </w:tabs>
              <w:spacing w:after="0" w:line="240" w:lineRule="auto"/>
              <w:ind w:right="3294"/>
              <w:jc w:val="left"/>
              <w:rPr>
                <w:sz w:val="28"/>
                <w:szCs w:val="28"/>
              </w:rPr>
            </w:pPr>
          </w:p>
        </w:tc>
        <w:tc>
          <w:tcPr>
            <w:tcW w:w="5245" w:type="dxa"/>
          </w:tcPr>
          <w:p w:rsidR="00CD2B25" w:rsidRPr="00A64872" w:rsidRDefault="00CD2B25" w:rsidP="007823C7">
            <w:pPr>
              <w:pStyle w:val="a4"/>
              <w:tabs>
                <w:tab w:val="left" w:pos="0"/>
              </w:tabs>
              <w:spacing w:after="0" w:line="240" w:lineRule="auto"/>
              <w:jc w:val="left"/>
              <w:rPr>
                <w:sz w:val="28"/>
                <w:szCs w:val="28"/>
              </w:rPr>
            </w:pPr>
          </w:p>
        </w:tc>
        <w:tc>
          <w:tcPr>
            <w:tcW w:w="2432" w:type="dxa"/>
            <w:hideMark/>
          </w:tcPr>
          <w:p w:rsidR="00CD2B25" w:rsidRPr="00A64872" w:rsidRDefault="00CD2B25" w:rsidP="007823C7">
            <w:pPr>
              <w:pStyle w:val="a4"/>
              <w:tabs>
                <w:tab w:val="left" w:pos="1054"/>
              </w:tabs>
              <w:spacing w:after="0" w:line="240" w:lineRule="auto"/>
              <w:rPr>
                <w:sz w:val="28"/>
                <w:szCs w:val="28"/>
              </w:rPr>
            </w:pPr>
          </w:p>
        </w:tc>
      </w:tr>
    </w:tbl>
    <w:p w:rsidR="00CD2B25" w:rsidRPr="00A64872" w:rsidRDefault="00CD2B25" w:rsidP="00CD2B25">
      <w:pPr>
        <w:rPr>
          <w:rFonts w:eastAsia="Arial" w:cs="Times New Roman"/>
          <w:szCs w:val="28"/>
        </w:rPr>
      </w:pPr>
      <w:r>
        <w:rPr>
          <w:rFonts w:cs="Times New Roman"/>
          <w:szCs w:val="28"/>
        </w:rPr>
        <w:t xml:space="preserve">          </w:t>
      </w:r>
      <w:r w:rsidRPr="00A64872">
        <w:rPr>
          <w:rFonts w:cs="Times New Roman"/>
          <w:szCs w:val="28"/>
        </w:rPr>
        <w:t xml:space="preserve">Глава </w:t>
      </w:r>
      <w:r w:rsidRPr="00A64872">
        <w:rPr>
          <w:rFonts w:eastAsia="Arial" w:cs="Times New Roman"/>
          <w:szCs w:val="28"/>
        </w:rPr>
        <w:t xml:space="preserve">сельского поселения </w:t>
      </w:r>
    </w:p>
    <w:p w:rsidR="00CD2B25" w:rsidRPr="00A64872" w:rsidRDefault="00CD2B25" w:rsidP="00CD2B25">
      <w:pPr>
        <w:rPr>
          <w:rFonts w:cs="Times New Roman"/>
          <w:szCs w:val="28"/>
        </w:rPr>
      </w:pPr>
      <w:r w:rsidRPr="00A64872">
        <w:rPr>
          <w:rFonts w:eastAsia="Arial" w:cs="Times New Roman"/>
          <w:szCs w:val="28"/>
        </w:rPr>
        <w:t xml:space="preserve">          Новая Балкария </w:t>
      </w:r>
      <w:proofErr w:type="gramStart"/>
      <w:r w:rsidRPr="00A64872">
        <w:rPr>
          <w:rFonts w:cs="Times New Roman"/>
          <w:szCs w:val="28"/>
        </w:rPr>
        <w:t>Терского</w:t>
      </w:r>
      <w:proofErr w:type="gramEnd"/>
      <w:r w:rsidRPr="00A64872">
        <w:rPr>
          <w:rFonts w:cs="Times New Roman"/>
          <w:szCs w:val="28"/>
        </w:rPr>
        <w:t xml:space="preserve"> </w:t>
      </w:r>
    </w:p>
    <w:p w:rsidR="00CD2B25" w:rsidRPr="00A64872" w:rsidRDefault="00CD2B25" w:rsidP="00CD2B25">
      <w:pPr>
        <w:rPr>
          <w:rFonts w:eastAsia="Arial" w:cs="Times New Roman"/>
          <w:szCs w:val="28"/>
        </w:rPr>
      </w:pPr>
      <w:r w:rsidRPr="00A64872">
        <w:rPr>
          <w:rFonts w:cs="Times New Roman"/>
          <w:szCs w:val="28"/>
        </w:rPr>
        <w:t xml:space="preserve">          муниципального района КБР                                           Н.М. Чепкенчиев</w:t>
      </w:r>
    </w:p>
    <w:p w:rsidR="00CD2B25" w:rsidRPr="00A64872" w:rsidRDefault="00CD2B25" w:rsidP="00CD2B25">
      <w:pPr>
        <w:rPr>
          <w:rFonts w:cs="Times New Roman"/>
          <w:color w:val="00000A"/>
          <w:kern w:val="1"/>
          <w:szCs w:val="28"/>
          <w:lang w:eastAsia="ru-RU"/>
        </w:rPr>
      </w:pPr>
    </w:p>
    <w:p w:rsidR="00CD2B25" w:rsidRPr="00A64872" w:rsidRDefault="00CD2B25" w:rsidP="00CD2B25">
      <w:pPr>
        <w:rPr>
          <w:rFonts w:cs="Times New Roman"/>
          <w:color w:val="00000A"/>
          <w:kern w:val="1"/>
          <w:szCs w:val="28"/>
          <w:lang w:eastAsia="ru-RU"/>
        </w:rPr>
      </w:pPr>
    </w:p>
    <w:p w:rsidR="00CD2B25" w:rsidRDefault="00CD2B25" w:rsidP="00CD2B25">
      <w:pPr>
        <w:jc w:val="right"/>
        <w:rPr>
          <w:rFonts w:cs="Times New Roman"/>
          <w:color w:val="00000A"/>
          <w:kern w:val="1"/>
          <w:szCs w:val="28"/>
          <w:lang w:eastAsia="ru-RU"/>
        </w:rPr>
      </w:pPr>
    </w:p>
    <w:p w:rsidR="00CD2B25" w:rsidRPr="00A64872" w:rsidRDefault="00CD2B25" w:rsidP="00CD2B25">
      <w:pPr>
        <w:jc w:val="right"/>
        <w:rPr>
          <w:rFonts w:cs="Times New Roman"/>
          <w:color w:val="00000A"/>
          <w:kern w:val="1"/>
          <w:szCs w:val="28"/>
          <w:lang w:eastAsia="ru-RU"/>
        </w:rPr>
      </w:pPr>
    </w:p>
    <w:p w:rsidR="00CD2B25" w:rsidRPr="00A64872" w:rsidRDefault="00CD2B25" w:rsidP="00CD2B25">
      <w:pPr>
        <w:jc w:val="right"/>
        <w:rPr>
          <w:rFonts w:cs="Times New Roman"/>
          <w:color w:val="00000A"/>
          <w:kern w:val="1"/>
          <w:szCs w:val="28"/>
          <w:lang w:eastAsia="ru-RU"/>
        </w:rPr>
      </w:pPr>
      <w:r w:rsidRPr="00A64872">
        <w:rPr>
          <w:rFonts w:cs="Times New Roman"/>
          <w:color w:val="00000A"/>
          <w:kern w:val="1"/>
          <w:szCs w:val="28"/>
          <w:lang w:eastAsia="ru-RU"/>
        </w:rPr>
        <w:t xml:space="preserve">Приложение </w:t>
      </w:r>
    </w:p>
    <w:p w:rsidR="00CD2B25" w:rsidRPr="00A64872" w:rsidRDefault="00CD2B25" w:rsidP="00CD2B25">
      <w:pPr>
        <w:jc w:val="right"/>
        <w:rPr>
          <w:rFonts w:cs="Times New Roman"/>
          <w:color w:val="00000A"/>
          <w:kern w:val="1"/>
          <w:szCs w:val="28"/>
          <w:lang w:eastAsia="ru-RU"/>
        </w:rPr>
      </w:pPr>
      <w:r w:rsidRPr="00A64872">
        <w:rPr>
          <w:rFonts w:cs="Times New Roman"/>
          <w:color w:val="00000A"/>
          <w:kern w:val="1"/>
          <w:szCs w:val="28"/>
          <w:lang w:eastAsia="ru-RU"/>
        </w:rPr>
        <w:t xml:space="preserve"> к решению Совета местного самоуправления</w:t>
      </w:r>
    </w:p>
    <w:p w:rsidR="00CD2B25" w:rsidRPr="00A64872" w:rsidRDefault="00CD2B25" w:rsidP="00CD2B25">
      <w:pPr>
        <w:jc w:val="right"/>
        <w:rPr>
          <w:rFonts w:cs="Times New Roman"/>
          <w:szCs w:val="28"/>
        </w:rPr>
      </w:pPr>
      <w:r w:rsidRPr="00A64872">
        <w:rPr>
          <w:rFonts w:cs="Times New Roman"/>
          <w:szCs w:val="28"/>
        </w:rPr>
        <w:t>сельского поселения Новая Балкария</w:t>
      </w:r>
    </w:p>
    <w:p w:rsidR="00CD2B25" w:rsidRPr="00A64872" w:rsidRDefault="00CD2B25" w:rsidP="00CD2B25">
      <w:pPr>
        <w:jc w:val="right"/>
        <w:rPr>
          <w:rFonts w:cs="Times New Roman"/>
          <w:b/>
          <w:color w:val="00000A"/>
          <w:kern w:val="1"/>
          <w:szCs w:val="28"/>
          <w:lang w:eastAsia="ru-RU"/>
        </w:rPr>
      </w:pPr>
      <w:r w:rsidRPr="00A64872">
        <w:rPr>
          <w:rFonts w:cs="Times New Roman"/>
          <w:color w:val="00000A"/>
          <w:kern w:val="1"/>
          <w:szCs w:val="28"/>
          <w:lang w:eastAsia="ru-RU"/>
        </w:rPr>
        <w:t xml:space="preserve">от </w:t>
      </w:r>
      <w:r>
        <w:rPr>
          <w:rFonts w:cs="Times New Roman"/>
          <w:color w:val="00000A"/>
          <w:kern w:val="1"/>
          <w:szCs w:val="28"/>
          <w:lang w:eastAsia="ru-RU"/>
        </w:rPr>
        <w:t xml:space="preserve"> 10.08. 2022 г</w:t>
      </w:r>
      <w:r w:rsidRPr="00A64872">
        <w:rPr>
          <w:rFonts w:cs="Times New Roman"/>
          <w:color w:val="00000A"/>
          <w:kern w:val="1"/>
          <w:szCs w:val="28"/>
          <w:lang w:eastAsia="ru-RU"/>
        </w:rPr>
        <w:t xml:space="preserve"> №</w:t>
      </w:r>
      <w:r>
        <w:rPr>
          <w:rFonts w:cs="Times New Roman"/>
          <w:color w:val="00000A"/>
          <w:kern w:val="1"/>
          <w:szCs w:val="28"/>
          <w:lang w:eastAsia="ru-RU"/>
        </w:rPr>
        <w:t>11/6</w:t>
      </w:r>
    </w:p>
    <w:p w:rsidR="00CD2B25" w:rsidRPr="00A64872" w:rsidRDefault="00CD2B25" w:rsidP="00CD2B25">
      <w:pPr>
        <w:rPr>
          <w:rFonts w:cs="Times New Roman"/>
          <w:b/>
          <w:color w:val="00000A"/>
          <w:kern w:val="1"/>
          <w:szCs w:val="28"/>
          <w:lang w:eastAsia="ru-RU"/>
        </w:rPr>
      </w:pPr>
    </w:p>
    <w:p w:rsidR="00CD2B25" w:rsidRPr="00A64872" w:rsidRDefault="00CD2B25" w:rsidP="00CD2B25">
      <w:pPr>
        <w:rPr>
          <w:rFonts w:cs="Times New Roman"/>
          <w:b/>
          <w:color w:val="00000A"/>
          <w:kern w:val="1"/>
          <w:szCs w:val="28"/>
          <w:lang w:eastAsia="ru-RU"/>
        </w:rPr>
      </w:pPr>
    </w:p>
    <w:p w:rsidR="00CD2B25" w:rsidRPr="00A64872" w:rsidRDefault="00CD2B25" w:rsidP="00CD2B25">
      <w:pPr>
        <w:jc w:val="center"/>
        <w:rPr>
          <w:rFonts w:cs="Times New Roman"/>
          <w:b/>
          <w:color w:val="00000A"/>
          <w:kern w:val="1"/>
          <w:szCs w:val="28"/>
          <w:lang w:eastAsia="ru-RU"/>
        </w:rPr>
      </w:pPr>
      <w:r w:rsidRPr="00A64872">
        <w:rPr>
          <w:rFonts w:cs="Times New Roman"/>
          <w:b/>
          <w:color w:val="00000A"/>
          <w:kern w:val="1"/>
          <w:szCs w:val="28"/>
          <w:lang w:eastAsia="ru-RU"/>
        </w:rPr>
        <w:t>Положение</w:t>
      </w:r>
    </w:p>
    <w:p w:rsidR="00CD2B25" w:rsidRPr="00A64872" w:rsidRDefault="00CD2B25" w:rsidP="00CD2B25">
      <w:pPr>
        <w:jc w:val="center"/>
        <w:rPr>
          <w:rFonts w:cs="Times New Roman"/>
          <w:b/>
          <w:szCs w:val="28"/>
        </w:rPr>
      </w:pPr>
      <w:r w:rsidRPr="00A64872">
        <w:rPr>
          <w:rFonts w:cs="Times New Roman"/>
          <w:b/>
          <w:color w:val="00000A"/>
          <w:kern w:val="1"/>
          <w:szCs w:val="28"/>
          <w:lang w:eastAsia="ru-RU"/>
        </w:rPr>
        <w:t xml:space="preserve">о порядке деятельности специализированной службы по вопросам </w:t>
      </w:r>
      <w:r>
        <w:rPr>
          <w:rFonts w:cs="Times New Roman"/>
          <w:b/>
          <w:color w:val="00000A"/>
          <w:kern w:val="1"/>
          <w:szCs w:val="28"/>
          <w:lang w:eastAsia="ru-RU"/>
        </w:rPr>
        <w:t xml:space="preserve">                     </w:t>
      </w:r>
      <w:r w:rsidRPr="00A64872">
        <w:rPr>
          <w:rFonts w:cs="Times New Roman"/>
          <w:b/>
          <w:color w:val="00000A"/>
          <w:kern w:val="1"/>
          <w:szCs w:val="28"/>
          <w:lang w:eastAsia="ru-RU"/>
        </w:rPr>
        <w:t xml:space="preserve">похоронного дела </w:t>
      </w:r>
      <w:r w:rsidRPr="00A64872">
        <w:rPr>
          <w:rFonts w:cs="Times New Roman"/>
          <w:b/>
          <w:szCs w:val="28"/>
        </w:rPr>
        <w:t>сельского поселения Новая Балкария</w:t>
      </w:r>
    </w:p>
    <w:p w:rsidR="00CD2B25" w:rsidRPr="00A64872" w:rsidRDefault="00CD2B25" w:rsidP="00CD2B25">
      <w:pPr>
        <w:jc w:val="center"/>
        <w:rPr>
          <w:rFonts w:cs="Times New Roman"/>
          <w:b/>
          <w:color w:val="00000A"/>
          <w:kern w:val="1"/>
          <w:szCs w:val="28"/>
          <w:lang w:eastAsia="ru-RU"/>
        </w:rPr>
      </w:pPr>
    </w:p>
    <w:p w:rsidR="00CD2B25" w:rsidRPr="00A64872" w:rsidRDefault="00CD2B25" w:rsidP="00CD2B25">
      <w:pPr>
        <w:ind w:firstLine="540"/>
        <w:jc w:val="both"/>
        <w:rPr>
          <w:rFonts w:cs="Times New Roman"/>
          <w:color w:val="00000A"/>
          <w:kern w:val="1"/>
          <w:szCs w:val="28"/>
          <w:lang w:eastAsia="ru-RU"/>
        </w:rPr>
      </w:pPr>
      <w:r w:rsidRPr="00A64872">
        <w:rPr>
          <w:rFonts w:cs="Times New Roman"/>
          <w:color w:val="00000A"/>
          <w:kern w:val="1"/>
          <w:szCs w:val="28"/>
          <w:lang w:eastAsia="ru-RU"/>
        </w:rPr>
        <w:t xml:space="preserve">1. Специализированная служба по вопросам похоронного дела </w:t>
      </w:r>
      <w:r w:rsidRPr="00A64872">
        <w:rPr>
          <w:rFonts w:cs="Times New Roman"/>
          <w:szCs w:val="28"/>
        </w:rPr>
        <w:t>сельского поселения Новая Балкари</w:t>
      </w:r>
      <w:proofErr w:type="gramStart"/>
      <w:r w:rsidRPr="00A64872">
        <w:rPr>
          <w:rFonts w:cs="Times New Roman"/>
          <w:szCs w:val="28"/>
        </w:rPr>
        <w:t>я</w:t>
      </w:r>
      <w:r w:rsidRPr="00A64872">
        <w:rPr>
          <w:rFonts w:cs="Times New Roman"/>
          <w:color w:val="00000A"/>
          <w:kern w:val="1"/>
          <w:szCs w:val="28"/>
          <w:lang w:eastAsia="ru-RU"/>
        </w:rPr>
        <w:t>(</w:t>
      </w:r>
      <w:proofErr w:type="gramEnd"/>
      <w:r w:rsidRPr="00A64872">
        <w:rPr>
          <w:rFonts w:cs="Times New Roman"/>
          <w:color w:val="00000A"/>
          <w:kern w:val="1"/>
          <w:szCs w:val="28"/>
          <w:lang w:eastAsia="ru-RU"/>
        </w:rPr>
        <w:t>далее - специализированная служба) создана в целях оказания гарантированного перечня услуг по погребению на безвозмездной основе.</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2. Специализированная служба в своей деятельности руководствуется Федеральным </w:t>
      </w:r>
      <w:hyperlink r:id="rId7" w:history="1">
        <w:r w:rsidRPr="00A64872">
          <w:rPr>
            <w:rFonts w:cs="Times New Roman"/>
            <w:color w:val="000080"/>
            <w:kern w:val="1"/>
            <w:szCs w:val="28"/>
            <w:u w:val="single"/>
          </w:rPr>
          <w:t>законом</w:t>
        </w:r>
      </w:hyperlink>
      <w:r w:rsidRPr="00A64872">
        <w:rPr>
          <w:rFonts w:cs="Times New Roman"/>
          <w:color w:val="00000A"/>
          <w:kern w:val="1"/>
          <w:szCs w:val="28"/>
          <w:lang w:eastAsia="ru-RU"/>
        </w:rPr>
        <w:t xml:space="preserve"> от 12.01.1996 № 8-ФЗ «О погребении и похоронном деле», </w:t>
      </w:r>
      <w:hyperlink r:id="rId8" w:history="1">
        <w:r w:rsidRPr="00A64872">
          <w:rPr>
            <w:rFonts w:cs="Times New Roman"/>
            <w:color w:val="000080"/>
            <w:kern w:val="1"/>
            <w:szCs w:val="28"/>
            <w:u w:val="single"/>
          </w:rPr>
          <w:t>указом</w:t>
        </w:r>
      </w:hyperlink>
      <w:r w:rsidRPr="00A64872">
        <w:rPr>
          <w:rFonts w:cs="Times New Roman"/>
          <w:color w:val="00000A"/>
          <w:kern w:val="1"/>
          <w:szCs w:val="28"/>
          <w:lang w:eastAsia="ru-RU"/>
        </w:rPr>
        <w:t xml:space="preserve"> Президента Российской Федерации от 29.06.1996 №1001 «О гарантиях прав граждан на предоставление услуг по погребению умерших», иными правовыми актами Российской Федерации, Кабардино-Балкарской Республики, Уставом и иными муниципальными правовыми актами </w:t>
      </w:r>
      <w:r w:rsidRPr="00A64872">
        <w:rPr>
          <w:rFonts w:cs="Times New Roman"/>
          <w:szCs w:val="28"/>
        </w:rPr>
        <w:t>сельского поселения Новая Балкария</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3. Специализированная служба </w:t>
      </w:r>
      <w:proofErr w:type="gramStart"/>
      <w:r w:rsidRPr="00A64872">
        <w:rPr>
          <w:rFonts w:cs="Times New Roman"/>
          <w:color w:val="00000A"/>
          <w:kern w:val="1"/>
          <w:szCs w:val="28"/>
          <w:lang w:eastAsia="ru-RU"/>
        </w:rPr>
        <w:t xml:space="preserve">является внештатным органом администрации </w:t>
      </w:r>
      <w:r w:rsidRPr="00A64872">
        <w:rPr>
          <w:rFonts w:cs="Times New Roman"/>
          <w:szCs w:val="28"/>
        </w:rPr>
        <w:t xml:space="preserve">сельского поселения Новая </w:t>
      </w:r>
      <w:proofErr w:type="spellStart"/>
      <w:r w:rsidRPr="00A64872">
        <w:rPr>
          <w:rFonts w:cs="Times New Roman"/>
          <w:szCs w:val="28"/>
        </w:rPr>
        <w:t>Балкария</w:t>
      </w:r>
      <w:r w:rsidRPr="00A64872">
        <w:rPr>
          <w:rFonts w:cs="Times New Roman"/>
          <w:color w:val="00000A"/>
          <w:kern w:val="1"/>
          <w:szCs w:val="28"/>
          <w:lang w:eastAsia="ru-RU"/>
        </w:rPr>
        <w:t>и</w:t>
      </w:r>
      <w:proofErr w:type="spellEnd"/>
      <w:r w:rsidRPr="00A64872">
        <w:rPr>
          <w:rFonts w:cs="Times New Roman"/>
          <w:color w:val="00000A"/>
          <w:kern w:val="1"/>
          <w:szCs w:val="28"/>
          <w:lang w:eastAsia="ru-RU"/>
        </w:rPr>
        <w:t xml:space="preserve"> не обладает</w:t>
      </w:r>
      <w:proofErr w:type="gramEnd"/>
      <w:r w:rsidRPr="00A64872">
        <w:rPr>
          <w:rFonts w:cs="Times New Roman"/>
          <w:color w:val="00000A"/>
          <w:kern w:val="1"/>
          <w:szCs w:val="28"/>
          <w:lang w:eastAsia="ru-RU"/>
        </w:rPr>
        <w:t xml:space="preserve"> правами юридического лица. В процессе хозяйственной и иной деятельности все юридически значимые действия во взаимоотношениях с иными лицами за специализированную службу осуществляет администрация </w:t>
      </w:r>
      <w:r w:rsidRPr="00A64872">
        <w:rPr>
          <w:rFonts w:cs="Times New Roman"/>
          <w:szCs w:val="28"/>
        </w:rPr>
        <w:t>сельского поселения Новая Балкария</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4. Местом расположения специализированной службы является </w:t>
      </w:r>
      <w:proofErr w:type="gramStart"/>
      <w:r w:rsidRPr="00A64872">
        <w:rPr>
          <w:rFonts w:cs="Times New Roman"/>
          <w:color w:val="00000A"/>
          <w:kern w:val="1"/>
          <w:szCs w:val="28"/>
          <w:lang w:eastAsia="ru-RU"/>
        </w:rPr>
        <w:t>помещение</w:t>
      </w:r>
      <w:proofErr w:type="gramEnd"/>
      <w:r w:rsidRPr="00A64872">
        <w:rPr>
          <w:rFonts w:cs="Times New Roman"/>
          <w:color w:val="00000A"/>
          <w:kern w:val="1"/>
          <w:szCs w:val="28"/>
          <w:lang w:eastAsia="ru-RU"/>
        </w:rPr>
        <w:t xml:space="preserve"> расположенное в здании администрации сельского поселения Новая </w:t>
      </w:r>
      <w:proofErr w:type="spellStart"/>
      <w:r w:rsidRPr="00A64872">
        <w:rPr>
          <w:rFonts w:cs="Times New Roman"/>
          <w:color w:val="00000A"/>
          <w:kern w:val="1"/>
          <w:szCs w:val="28"/>
          <w:lang w:eastAsia="ru-RU"/>
        </w:rPr>
        <w:t>Балкариярасположенное</w:t>
      </w:r>
      <w:proofErr w:type="spellEnd"/>
      <w:r w:rsidRPr="00A64872">
        <w:rPr>
          <w:rFonts w:cs="Times New Roman"/>
          <w:color w:val="00000A"/>
          <w:kern w:val="1"/>
          <w:szCs w:val="28"/>
          <w:lang w:eastAsia="ru-RU"/>
        </w:rPr>
        <w:t xml:space="preserve"> по адресу: КБР, Терский район, с.п</w:t>
      </w:r>
      <w:proofErr w:type="gramStart"/>
      <w:r w:rsidRPr="00A64872">
        <w:rPr>
          <w:rFonts w:cs="Times New Roman"/>
          <w:color w:val="00000A"/>
          <w:kern w:val="1"/>
          <w:szCs w:val="28"/>
          <w:lang w:eastAsia="ru-RU"/>
        </w:rPr>
        <w:t>.Н</w:t>
      </w:r>
      <w:proofErr w:type="gramEnd"/>
      <w:r w:rsidRPr="00A64872">
        <w:rPr>
          <w:rFonts w:cs="Times New Roman"/>
          <w:color w:val="00000A"/>
          <w:kern w:val="1"/>
          <w:szCs w:val="28"/>
          <w:lang w:eastAsia="ru-RU"/>
        </w:rPr>
        <w:t>овая Балкария, ул. Центральная, 24.</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5. Настоящий порядок не ограничивает осуществление погребения (в том числе путем предания умершего земле) лицам, исполняющим волеизъявление умершего, а также взявшим на себя обязанность осуществления погребения, в том числе действующим от имени и по поручению супруга, близких родственников, законных представителей, иных лиц.</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6. Специализированная служба обеспечивает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оказание на безвозмездной основе гарантированного перечня услуг по погребению на общественных кладбищах, расположенных на территории </w:t>
      </w:r>
      <w:r w:rsidRPr="00A64872">
        <w:rPr>
          <w:rFonts w:cs="Times New Roman"/>
          <w:szCs w:val="28"/>
        </w:rPr>
        <w:t>сельского поселения Новая Балкария</w:t>
      </w:r>
      <w:r w:rsidRPr="00A64872">
        <w:rPr>
          <w:rFonts w:cs="Times New Roman"/>
          <w:color w:val="00000A"/>
          <w:kern w:val="1"/>
          <w:szCs w:val="28"/>
          <w:lang w:eastAsia="ru-RU"/>
        </w:rPr>
        <w:t>, следующего перечня услуг по погребению:</w:t>
      </w:r>
    </w:p>
    <w:p w:rsidR="00CD2B25" w:rsidRPr="00A64872" w:rsidRDefault="00CD2B25" w:rsidP="00CD2B25">
      <w:pPr>
        <w:jc w:val="both"/>
        <w:rPr>
          <w:rFonts w:cs="Times New Roman"/>
          <w:szCs w:val="28"/>
        </w:rPr>
      </w:pPr>
      <w:r w:rsidRPr="00A64872">
        <w:rPr>
          <w:rFonts w:cs="Times New Roman"/>
          <w:szCs w:val="28"/>
        </w:rPr>
        <w:t>1) оформление документов, необходимых для погребения;</w:t>
      </w:r>
    </w:p>
    <w:p w:rsidR="00CD2B25" w:rsidRPr="00A64872" w:rsidRDefault="00CD2B25" w:rsidP="00CD2B25">
      <w:pPr>
        <w:jc w:val="both"/>
        <w:rPr>
          <w:rFonts w:cs="Times New Roman"/>
          <w:szCs w:val="28"/>
        </w:rPr>
      </w:pPr>
      <w:r w:rsidRPr="00A64872">
        <w:rPr>
          <w:rFonts w:cs="Times New Roman"/>
          <w:szCs w:val="28"/>
        </w:rPr>
        <w:t>2) предоставление и доставка гроба и других предметов, необходимых для погребения;</w:t>
      </w:r>
    </w:p>
    <w:p w:rsidR="00CD2B25" w:rsidRPr="00A64872" w:rsidRDefault="00CD2B25" w:rsidP="00CD2B25">
      <w:pPr>
        <w:jc w:val="both"/>
        <w:rPr>
          <w:rFonts w:cs="Times New Roman"/>
          <w:szCs w:val="28"/>
        </w:rPr>
      </w:pPr>
      <w:r w:rsidRPr="00A64872">
        <w:rPr>
          <w:rFonts w:cs="Times New Roman"/>
          <w:szCs w:val="28"/>
        </w:rPr>
        <w:t>3) перевозка тела (останков) умершего на кладбище (в крематорий);</w:t>
      </w:r>
    </w:p>
    <w:p w:rsidR="00CD2B25" w:rsidRDefault="00CD2B25" w:rsidP="00CD2B25">
      <w:pPr>
        <w:jc w:val="both"/>
        <w:rPr>
          <w:rFonts w:cs="Times New Roman"/>
          <w:szCs w:val="28"/>
        </w:rPr>
      </w:pPr>
      <w:r w:rsidRPr="00A64872">
        <w:rPr>
          <w:rFonts w:cs="Times New Roman"/>
          <w:szCs w:val="28"/>
        </w:rPr>
        <w:t>4) погребение (кремация с последующей выдачей урны с прахом).</w:t>
      </w:r>
    </w:p>
    <w:p w:rsidR="00CD2B25" w:rsidRDefault="00CD2B25" w:rsidP="00CD2B25">
      <w:pPr>
        <w:jc w:val="both"/>
        <w:rPr>
          <w:rFonts w:cs="Times New Roman"/>
          <w:szCs w:val="28"/>
        </w:rPr>
      </w:pPr>
    </w:p>
    <w:p w:rsidR="00CD2B25" w:rsidRDefault="00CD2B25" w:rsidP="00CD2B25">
      <w:pPr>
        <w:jc w:val="both"/>
        <w:rPr>
          <w:rFonts w:cs="Times New Roman"/>
          <w:szCs w:val="28"/>
        </w:rPr>
      </w:pPr>
    </w:p>
    <w:p w:rsidR="00CD2B25" w:rsidRDefault="00CD2B25" w:rsidP="00CD2B25">
      <w:pPr>
        <w:jc w:val="both"/>
        <w:rPr>
          <w:rFonts w:cs="Times New Roman"/>
          <w:szCs w:val="28"/>
        </w:rPr>
      </w:pPr>
    </w:p>
    <w:p w:rsidR="00CD2B25" w:rsidRDefault="00CD2B25" w:rsidP="00CD2B25">
      <w:pPr>
        <w:jc w:val="both"/>
        <w:rPr>
          <w:rFonts w:cs="Times New Roman"/>
          <w:szCs w:val="28"/>
        </w:rPr>
      </w:pPr>
    </w:p>
    <w:p w:rsidR="00CD2B25" w:rsidRPr="00A64872" w:rsidRDefault="00CD2B25" w:rsidP="00CD2B25">
      <w:pPr>
        <w:jc w:val="both"/>
        <w:rPr>
          <w:rFonts w:cs="Times New Roman"/>
          <w:szCs w:val="28"/>
        </w:rPr>
      </w:pPr>
    </w:p>
    <w:p w:rsidR="00CD2B25" w:rsidRPr="00A64872" w:rsidRDefault="00CD2B25" w:rsidP="00CD2B25">
      <w:pPr>
        <w:autoSpaceDE w:val="0"/>
        <w:ind w:firstLine="540"/>
        <w:jc w:val="both"/>
        <w:rPr>
          <w:rFonts w:cs="Times New Roman"/>
          <w:color w:val="00000A"/>
          <w:kern w:val="1"/>
          <w:szCs w:val="28"/>
          <w:lang w:eastAsia="ru-RU"/>
        </w:rPr>
      </w:pPr>
      <w:bookmarkStart w:id="0" w:name="Par13"/>
      <w:bookmarkEnd w:id="0"/>
      <w:r w:rsidRPr="00A64872">
        <w:rPr>
          <w:rFonts w:cs="Times New Roman"/>
          <w:color w:val="00000A"/>
          <w:kern w:val="1"/>
          <w:szCs w:val="28"/>
          <w:lang w:eastAsia="ru-RU"/>
        </w:rPr>
        <w:lastRenderedPageBreak/>
        <w:t xml:space="preserve">7. </w:t>
      </w:r>
      <w:proofErr w:type="gramStart"/>
      <w:r w:rsidRPr="00A64872">
        <w:rPr>
          <w:rFonts w:cs="Times New Roman"/>
          <w:color w:val="00000A"/>
          <w:kern w:val="1"/>
          <w:szCs w:val="28"/>
          <w:lang w:eastAsia="ru-RU"/>
        </w:rPr>
        <w:t xml:space="preserve">При отсутствии супруга, близких родственников, иных родственников </w:t>
      </w:r>
      <w:r>
        <w:rPr>
          <w:rFonts w:cs="Times New Roman"/>
          <w:color w:val="00000A"/>
          <w:kern w:val="1"/>
          <w:szCs w:val="28"/>
          <w:lang w:eastAsia="ru-RU"/>
        </w:rPr>
        <w:t xml:space="preserve">                     </w:t>
      </w:r>
      <w:r w:rsidRPr="00A64872">
        <w:rPr>
          <w:rFonts w:cs="Times New Roman"/>
          <w:color w:val="00000A"/>
          <w:kern w:val="1"/>
          <w:szCs w:val="28"/>
          <w:lang w:eastAsia="ru-RU"/>
        </w:rPr>
        <w:t xml:space="preserve"> либо законного представителя умершего или при невозможности осуществить</w:t>
      </w:r>
      <w:r>
        <w:rPr>
          <w:rFonts w:cs="Times New Roman"/>
          <w:color w:val="00000A"/>
          <w:kern w:val="1"/>
          <w:szCs w:val="28"/>
          <w:lang w:eastAsia="ru-RU"/>
        </w:rPr>
        <w:t xml:space="preserve">                      </w:t>
      </w:r>
      <w:r w:rsidRPr="00A64872">
        <w:rPr>
          <w:rFonts w:cs="Times New Roman"/>
          <w:color w:val="00000A"/>
          <w:kern w:val="1"/>
          <w:szCs w:val="28"/>
          <w:lang w:eastAsia="ru-RU"/>
        </w:rPr>
        <w:t xml:space="preserve">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w:t>
      </w:r>
      <w:proofErr w:type="spellStart"/>
      <w:r w:rsidRPr="00A64872">
        <w:rPr>
          <w:rFonts w:cs="Times New Roman"/>
          <w:color w:val="00000A"/>
          <w:kern w:val="1"/>
          <w:szCs w:val="28"/>
          <w:lang w:eastAsia="ru-RU"/>
        </w:rPr>
        <w:t>осуществляетсяспециализированной</w:t>
      </w:r>
      <w:proofErr w:type="spellEnd"/>
      <w:r w:rsidRPr="00A64872">
        <w:rPr>
          <w:rFonts w:cs="Times New Roman"/>
          <w:color w:val="00000A"/>
          <w:kern w:val="1"/>
          <w:szCs w:val="28"/>
          <w:lang w:eastAsia="ru-RU"/>
        </w:rPr>
        <w:t xml:space="preserve"> службой в течение трех суток с момента установления причины смерти, если иное не</w:t>
      </w:r>
      <w:proofErr w:type="gramEnd"/>
      <w:r w:rsidRPr="00A64872">
        <w:rPr>
          <w:rFonts w:cs="Times New Roman"/>
          <w:color w:val="00000A"/>
          <w:kern w:val="1"/>
          <w:szCs w:val="28"/>
          <w:lang w:eastAsia="ru-RU"/>
        </w:rPr>
        <w:t xml:space="preserve"> предусмотрено законодательством Российской Федерации.</w:t>
      </w:r>
    </w:p>
    <w:p w:rsidR="00CD2B25" w:rsidRPr="00A64872" w:rsidRDefault="00CD2B25" w:rsidP="00CD2B25">
      <w:pPr>
        <w:autoSpaceDE w:val="0"/>
        <w:ind w:firstLine="540"/>
        <w:jc w:val="both"/>
        <w:rPr>
          <w:rFonts w:cs="Times New Roman"/>
          <w:color w:val="00000A"/>
          <w:kern w:val="1"/>
          <w:szCs w:val="28"/>
          <w:lang w:eastAsia="ru-RU"/>
        </w:rPr>
      </w:pPr>
      <w:bookmarkStart w:id="1" w:name="Par14"/>
      <w:bookmarkEnd w:id="1"/>
      <w:r w:rsidRPr="00A64872">
        <w:rPr>
          <w:rFonts w:cs="Times New Roman"/>
          <w:color w:val="00000A"/>
          <w:kern w:val="1"/>
          <w:szCs w:val="28"/>
          <w:lang w:eastAsia="ru-RU"/>
        </w:rPr>
        <w:t xml:space="preserve">8. </w:t>
      </w:r>
      <w:proofErr w:type="gramStart"/>
      <w:r w:rsidRPr="00A64872">
        <w:rPr>
          <w:rFonts w:cs="Times New Roman"/>
          <w:color w:val="00000A"/>
          <w:kern w:val="1"/>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w:t>
      </w:r>
      <w:proofErr w:type="gramEnd"/>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9. Стоимость услуг, предоставляемых согласно гарантированному перечню услуг по погребению, ежегодно устанавливается администрацией </w:t>
      </w:r>
      <w:r w:rsidRPr="00A64872">
        <w:rPr>
          <w:rFonts w:cs="Times New Roman"/>
          <w:szCs w:val="28"/>
        </w:rPr>
        <w:t xml:space="preserve">сельского поселения </w:t>
      </w:r>
      <w:r>
        <w:rPr>
          <w:rFonts w:cs="Times New Roman"/>
          <w:szCs w:val="28"/>
        </w:rPr>
        <w:t xml:space="preserve">      </w:t>
      </w:r>
      <w:r w:rsidRPr="00A64872">
        <w:rPr>
          <w:rFonts w:cs="Times New Roman"/>
          <w:szCs w:val="28"/>
        </w:rPr>
        <w:t>Новая Балкария</w:t>
      </w:r>
      <w:r>
        <w:rPr>
          <w:rFonts w:cs="Times New Roman"/>
          <w:szCs w:val="28"/>
        </w:rPr>
        <w:t xml:space="preserve"> </w:t>
      </w:r>
      <w:r w:rsidRPr="00A64872">
        <w:rPr>
          <w:rFonts w:cs="Times New Roman"/>
          <w:color w:val="00000A"/>
          <w:kern w:val="1"/>
          <w:szCs w:val="28"/>
          <w:lang w:eastAsia="ru-RU"/>
        </w:rPr>
        <w:t xml:space="preserve">и согласовывается с соответствующими отделениями Пенсионного фонда Российской Федерации (государственное учреждение) по Кабардино-Балкарской Республике, Государственным учреждением - региональное отделение Фонда социального страхования Российской Федерации по Кабардино-Балкарской Республике, Управлением государственного регулирования цен и </w:t>
      </w:r>
      <w:proofErr w:type="spellStart"/>
      <w:r w:rsidRPr="00A64872">
        <w:rPr>
          <w:rFonts w:cs="Times New Roman"/>
          <w:color w:val="00000A"/>
          <w:kern w:val="1"/>
          <w:szCs w:val="28"/>
          <w:lang w:eastAsia="ru-RU"/>
        </w:rPr>
        <w:t>тарифовКабардино-Балкарской</w:t>
      </w:r>
      <w:proofErr w:type="spellEnd"/>
      <w:r w:rsidRPr="00A64872">
        <w:rPr>
          <w:rFonts w:cs="Times New Roman"/>
          <w:color w:val="00000A"/>
          <w:kern w:val="1"/>
          <w:szCs w:val="28"/>
          <w:lang w:eastAsia="ru-RU"/>
        </w:rPr>
        <w:t xml:space="preserve"> Республики.</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10. Возмещение специализированной службе стоимости услуг, предоставляемых согласно гарантированному перечню услуг по погребению, осуществляется в порядке, установленном нормативными правовыми актами Российской Федерации и Кабардино-Балкарской Республики. </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11. Выполнение работ, оказание услуг по погребению сверх гарантированного перечня в интересах иных лиц, взявших на себя обязанность осуществления погребения, осуществляется специализированной службой по тарифам, утвержденным органом местного самоуправления.</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12.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Гражданам, которым были предоставлены услуги согласно гарантированному перечню услуг по погребению, социальное пособие на погребение, предусмотренное федеральным законодательством и законодательством Кабардино-Балкарской Республики, не выплачивается. </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13. Специализированная служба обязана соблюдать:</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государственные гарантии по предоставлению гарантированного перечня услуг по погребению на безвозмездной основе;</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требования к качеству оказания услуг, входящих в гарантированный перечень услуг по погребению.</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14. Отказ специализированной службы по вопросам погребения и похоронного дела в оказании гарантированного перечня услуг в связи с отсутствием необходимых средств или по другим основаниям недопустим.</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15. Специализированная служба не вправе:</w:t>
      </w:r>
    </w:p>
    <w:p w:rsidR="00CD2B25"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 препятствовать в осуществлении погребения (в том числе путем предания умершего земле) лицам, осуществляющим волеизъявление умершего, а также действующим от имени и по поручению супруга (супруги) умершего, близких родственников, иных родственников, законных представителей, иных лиц, взявших на себя обязанности осуществить погребение умершего;</w:t>
      </w:r>
    </w:p>
    <w:p w:rsidR="00CD2B25"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lastRenderedPageBreak/>
        <w:t>2) взимать плату за услуги, входящие в гарантированный перечень услуг по погребению;</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3) обязывать (понуждать) приобретать у специализированной службы ритуальные услуги. </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16. Заявка на оказание гарантированного перечня услуг по погребению осуществляется специализированной службой по месту её расположения.</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17. Специалист специализированной службы оказывает консультативную помощь лицу, обратившемуся в специализированную службу:</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по порядку оказания гарантированного перечня услуг по погребению;</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по правилам работы кладбищ;</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по порядку предоставления и размерам социального пособия на погребение и единовременной материальной помощи, выплачиваемой гражданам в соответствии с законодательством Российской Федерации и Кабардино-Балкарской Республики в сфере погребения и похоронного дела.</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18. Специалист специализированной службы оформляет документы, необходимые для погребения.</w:t>
      </w:r>
    </w:p>
    <w:p w:rsidR="00CD2B25" w:rsidRPr="00A64872" w:rsidRDefault="00CD2B25" w:rsidP="00CD2B25">
      <w:pPr>
        <w:autoSpaceDE w:val="0"/>
        <w:ind w:firstLine="540"/>
        <w:jc w:val="both"/>
        <w:rPr>
          <w:rFonts w:cs="Times New Roman"/>
          <w:color w:val="00000A"/>
          <w:kern w:val="1"/>
          <w:szCs w:val="28"/>
          <w:lang w:eastAsia="ru-RU"/>
        </w:rPr>
      </w:pPr>
      <w:r w:rsidRPr="00A64872">
        <w:rPr>
          <w:rFonts w:cs="Times New Roman"/>
          <w:color w:val="00000A"/>
          <w:kern w:val="1"/>
          <w:szCs w:val="28"/>
          <w:lang w:eastAsia="ru-RU"/>
        </w:rPr>
        <w:t xml:space="preserve">19. Специализированная служба обеспечивает надлежащие условия приема заявок на оказание гарантированного перечня услуг по погребению, а также информирует населения муниципального образования о порядке и условиях приема таких заявок, </w:t>
      </w:r>
      <w:bookmarkStart w:id="2" w:name="_GoBack"/>
      <w:bookmarkEnd w:id="2"/>
      <w:r w:rsidRPr="00A64872">
        <w:rPr>
          <w:rFonts w:cs="Times New Roman"/>
          <w:color w:val="00000A"/>
          <w:kern w:val="1"/>
          <w:szCs w:val="28"/>
          <w:lang w:eastAsia="ru-RU"/>
        </w:rPr>
        <w:t xml:space="preserve">режиме работы специализированной  службы,  адресе и телефоне специалиста органа местного самоуправления, уполномоченного в сфере погребения и похоронного дела. </w:t>
      </w:r>
    </w:p>
    <w:p w:rsidR="00CD2B25" w:rsidRPr="00A64872" w:rsidRDefault="00CD2B25" w:rsidP="00CD2B25">
      <w:pPr>
        <w:shd w:val="clear" w:color="auto" w:fill="FFFFFF"/>
        <w:ind w:firstLine="540"/>
        <w:jc w:val="both"/>
        <w:rPr>
          <w:rFonts w:cs="Times New Roman"/>
          <w:color w:val="00000A"/>
          <w:kern w:val="1"/>
          <w:szCs w:val="28"/>
          <w:lang w:eastAsia="ru-RU"/>
        </w:rPr>
      </w:pPr>
      <w:r w:rsidRPr="00A64872">
        <w:rPr>
          <w:rFonts w:cs="Times New Roman"/>
          <w:color w:val="00000A"/>
          <w:kern w:val="1"/>
          <w:szCs w:val="28"/>
          <w:lang w:eastAsia="ru-RU"/>
        </w:rPr>
        <w:t xml:space="preserve">20. </w:t>
      </w:r>
      <w:proofErr w:type="gramStart"/>
      <w:r w:rsidRPr="00A64872">
        <w:rPr>
          <w:rFonts w:cs="Times New Roman"/>
          <w:color w:val="00000A"/>
          <w:kern w:val="1"/>
          <w:szCs w:val="28"/>
          <w:lang w:eastAsia="ru-RU"/>
        </w:rPr>
        <w:t>Контроль за</w:t>
      </w:r>
      <w:proofErr w:type="gramEnd"/>
      <w:r w:rsidRPr="00A64872">
        <w:rPr>
          <w:rFonts w:cs="Times New Roman"/>
          <w:color w:val="00000A"/>
          <w:kern w:val="1"/>
          <w:szCs w:val="28"/>
          <w:lang w:eastAsia="ru-RU"/>
        </w:rPr>
        <w:t xml:space="preserve"> деятельностью специализированной службы осуществляется администрацией сельского поселения Новая Балкария.</w:t>
      </w:r>
    </w:p>
    <w:p w:rsidR="00CD2B25" w:rsidRPr="00A64872" w:rsidRDefault="00CD2B25" w:rsidP="00CD2B25">
      <w:pPr>
        <w:shd w:val="clear" w:color="auto" w:fill="FFFFFF"/>
        <w:ind w:firstLine="540"/>
        <w:jc w:val="both"/>
        <w:rPr>
          <w:rFonts w:cs="Times New Roman"/>
          <w:color w:val="00000A"/>
          <w:kern w:val="1"/>
          <w:szCs w:val="28"/>
          <w:lang w:eastAsia="ru-RU"/>
        </w:rPr>
      </w:pPr>
      <w:r w:rsidRPr="00A64872">
        <w:rPr>
          <w:rFonts w:cs="Times New Roman"/>
          <w:color w:val="00000A"/>
          <w:kern w:val="1"/>
          <w:szCs w:val="28"/>
          <w:lang w:eastAsia="ru-RU"/>
        </w:rPr>
        <w:t>21. Граждане вправе обжаловать действия специализированной службы в соответствии с действующим законодательством.</w:t>
      </w:r>
    </w:p>
    <w:p w:rsidR="00CD2B25" w:rsidRPr="00A64872" w:rsidRDefault="00CD2B25" w:rsidP="00CD2B25">
      <w:pPr>
        <w:shd w:val="clear" w:color="auto" w:fill="FFFFFF"/>
        <w:ind w:firstLine="540"/>
        <w:jc w:val="both"/>
        <w:rPr>
          <w:rFonts w:cs="Times New Roman"/>
          <w:color w:val="00000A"/>
          <w:kern w:val="1"/>
          <w:szCs w:val="28"/>
          <w:lang w:eastAsia="ru-RU"/>
        </w:rPr>
      </w:pPr>
      <w:r w:rsidRPr="00A64872">
        <w:rPr>
          <w:rFonts w:cs="Times New Roman"/>
          <w:color w:val="00000A"/>
          <w:kern w:val="1"/>
          <w:szCs w:val="28"/>
          <w:lang w:eastAsia="ru-RU"/>
        </w:rPr>
        <w:t xml:space="preserve">22. </w:t>
      </w:r>
      <w:proofErr w:type="gramStart"/>
      <w:r w:rsidRPr="00A64872">
        <w:rPr>
          <w:rFonts w:cs="Times New Roman"/>
          <w:color w:val="00000A"/>
          <w:kern w:val="1"/>
          <w:szCs w:val="28"/>
          <w:lang w:eastAsia="ru-RU"/>
        </w:rPr>
        <w:t>Должностные лица органов местного самоуправления, медицинские работники, должностные лица иных организаций, которые в силу своих должностных обязанностей имеют доступ к информации о фактах наступления смерти граждан, не вправе навязывать родственникам умерших (погибших), иным лицам, взявшим на себя обязанность по организации похорон умерших (погибших), приобретение ритуальных услуг, а также заключение договора на предоставление ритуальных услуг с определенным лицом, оказывающим ритуальные услуги.</w:t>
      </w:r>
      <w:proofErr w:type="gramEnd"/>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p>
    <w:p w:rsidR="00CD2B25" w:rsidRPr="00A64872" w:rsidRDefault="00CD2B25" w:rsidP="00CD2B25">
      <w:pPr>
        <w:autoSpaceDE w:val="0"/>
        <w:ind w:firstLine="540"/>
        <w:jc w:val="both"/>
        <w:rPr>
          <w:rFonts w:cs="Times New Roman"/>
          <w:color w:val="00000A"/>
          <w:kern w:val="1"/>
          <w:szCs w:val="28"/>
          <w:lang w:eastAsia="ru-RU"/>
        </w:rPr>
      </w:pPr>
    </w:p>
    <w:p w:rsidR="00B160C1" w:rsidRDefault="00B160C1"/>
    <w:sectPr w:rsidR="00B160C1" w:rsidSect="009E2183">
      <w:pgSz w:w="11906" w:h="16838"/>
      <w:pgMar w:top="426" w:right="424"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1784"/>
    <w:multiLevelType w:val="hybridMultilevel"/>
    <w:tmpl w:val="F06E6F48"/>
    <w:lvl w:ilvl="0" w:tplc="4250655C">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2B25"/>
    <w:rsid w:val="00B160C1"/>
    <w:rsid w:val="00C93F9C"/>
    <w:rsid w:val="00CD2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B25"/>
    <w:pPr>
      <w:suppressAutoHyphens/>
      <w:spacing w:after="0" w:line="240" w:lineRule="auto"/>
    </w:pPr>
    <w:rPr>
      <w:rFonts w:ascii="Times New Roman" w:eastAsia="Times New Roman" w:hAnsi="Times New Roman" w:cs="Calibri"/>
      <w:sz w:val="28"/>
      <w:szCs w:val="20"/>
      <w:lang w:eastAsia="ar-SA"/>
    </w:rPr>
  </w:style>
  <w:style w:type="paragraph" w:styleId="3">
    <w:name w:val="heading 3"/>
    <w:basedOn w:val="a"/>
    <w:next w:val="a"/>
    <w:link w:val="30"/>
    <w:uiPriority w:val="9"/>
    <w:semiHidden/>
    <w:unhideWhenUsed/>
    <w:qFormat/>
    <w:rsid w:val="00CD2B2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D2B25"/>
    <w:rPr>
      <w:rFonts w:asciiTheme="majorHAnsi" w:eastAsiaTheme="majorEastAsia" w:hAnsiTheme="majorHAnsi" w:cstheme="majorBidi"/>
      <w:b/>
      <w:bCs/>
      <w:color w:val="4F81BD" w:themeColor="accent1"/>
      <w:sz w:val="28"/>
      <w:szCs w:val="20"/>
      <w:lang w:eastAsia="ar-SA"/>
    </w:rPr>
  </w:style>
  <w:style w:type="paragraph" w:styleId="a3">
    <w:name w:val="List Paragraph"/>
    <w:basedOn w:val="a"/>
    <w:qFormat/>
    <w:rsid w:val="00CD2B2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4">
    <w:name w:val="Body Text"/>
    <w:basedOn w:val="a"/>
    <w:link w:val="a5"/>
    <w:rsid w:val="00CD2B25"/>
    <w:pPr>
      <w:shd w:val="clear" w:color="auto" w:fill="FFFFFF"/>
      <w:spacing w:after="300" w:line="322" w:lineRule="exact"/>
      <w:jc w:val="right"/>
    </w:pPr>
    <w:rPr>
      <w:rFonts w:cs="Times New Roman"/>
      <w:sz w:val="27"/>
      <w:szCs w:val="27"/>
      <w:lang w:eastAsia="zh-CN"/>
    </w:rPr>
  </w:style>
  <w:style w:type="character" w:customStyle="1" w:styleId="a5">
    <w:name w:val="Основной текст Знак"/>
    <w:basedOn w:val="a0"/>
    <w:link w:val="a4"/>
    <w:rsid w:val="00CD2B25"/>
    <w:rPr>
      <w:rFonts w:ascii="Times New Roman" w:eastAsia="Times New Roman" w:hAnsi="Times New Roman" w:cs="Times New Roman"/>
      <w:sz w:val="27"/>
      <w:szCs w:val="27"/>
      <w:shd w:val="clear" w:color="auto" w:fill="FFFFFF"/>
      <w:lang w:eastAsia="zh-CN"/>
    </w:rPr>
  </w:style>
  <w:style w:type="paragraph" w:styleId="a6">
    <w:name w:val="No Spacing"/>
    <w:qFormat/>
    <w:rsid w:val="00CD2B2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34DACDA5245B515AE744EB92A97DEE92DAF9D30322C73660E93963oECDG" TargetMode="External"/><Relationship Id="rId3" Type="http://schemas.openxmlformats.org/officeDocument/2006/relationships/settings" Target="settings.xml"/><Relationship Id="rId7" Type="http://schemas.openxmlformats.org/officeDocument/2006/relationships/hyperlink" Target="consultantplus://offline/ref=A434DACDA5245B515AE744EB92A97DEE91DAF3D50B2C9A3C68B03561EA51A337C8B48150o3C4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5391C6C9C5FA81516EE6BB8E113F5D22AF40F719E9ED5739B0D7004c0i7F" TargetMode="External"/><Relationship Id="rId5" Type="http://schemas.openxmlformats.org/officeDocument/2006/relationships/hyperlink" Target="consultantplus://offline/ref=85391C6C9C5FA81516EE6BB8E113F5D229F60671919D887993547C0600434D465E05589C2A200C9Fc1iE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9315</Characters>
  <Application>Microsoft Office Word</Application>
  <DocSecurity>0</DocSecurity>
  <Lines>77</Lines>
  <Paragraphs>21</Paragraphs>
  <ScaleCrop>false</ScaleCrop>
  <Company/>
  <LinksUpToDate>false</LinksUpToDate>
  <CharactersWithSpaces>10928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2022-11-15T06:48:00Z</dcterms:created>
  <dcterms:modified xsi:type="dcterms:W3CDTF">2022-11-15T06:48:00Z</dcterms:modified>
</cp:coreProperties>
</file>