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F36" w:rsidRDefault="00D80F36" w:rsidP="000C6713">
      <w:pPr>
        <w:pStyle w:val="ab"/>
        <w:tabs>
          <w:tab w:val="left" w:pos="7830"/>
        </w:tabs>
        <w:rPr>
          <w:rFonts w:ascii="Times New Roman" w:hAnsi="Times New Roman" w:cs="Times New Roman"/>
          <w:sz w:val="20"/>
          <w:szCs w:val="20"/>
        </w:rPr>
      </w:pPr>
    </w:p>
    <w:p w:rsidR="00D80F36" w:rsidRDefault="00D80F36" w:rsidP="000C6713">
      <w:pPr>
        <w:pStyle w:val="ab"/>
        <w:tabs>
          <w:tab w:val="left" w:pos="7830"/>
        </w:tabs>
        <w:rPr>
          <w:rFonts w:ascii="Times New Roman" w:hAnsi="Times New Roman" w:cs="Times New Roman"/>
          <w:sz w:val="20"/>
          <w:szCs w:val="20"/>
        </w:rPr>
      </w:pPr>
    </w:p>
    <w:p w:rsidR="00262195" w:rsidRPr="006E01C9" w:rsidRDefault="00262195" w:rsidP="00262195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6E01C9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  Къэбердей  Балькъэр Республикэм                                     Къабарты Малкъар Республиканы Терк</w:t>
      </w:r>
    </w:p>
    <w:p w:rsidR="00262195" w:rsidRPr="006E01C9" w:rsidRDefault="00262195" w:rsidP="00262195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6E01C9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   Щыiэ Тэрч  муниципальнэ район                  </w:t>
      </w:r>
      <w:r w:rsidRPr="00262195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2575560</wp:posOffset>
            </wp:positionH>
            <wp:positionV relativeFrom="paragraph">
              <wp:posOffset>-161290</wp:posOffset>
            </wp:positionV>
            <wp:extent cx="914400" cy="847725"/>
            <wp:effectExtent l="19050" t="0" r="0" b="0"/>
            <wp:wrapNone/>
            <wp:docPr id="7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01C9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     муниципальный районуну     </w:t>
      </w:r>
    </w:p>
    <w:p w:rsidR="00262195" w:rsidRPr="006E01C9" w:rsidRDefault="00262195" w:rsidP="00262195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6E01C9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  Новэ-Балькъэр жылагъуэм и щiыпiэ                                 «Жангы-Малкъар элини  жер-жерли    </w:t>
      </w:r>
    </w:p>
    <w:p w:rsidR="00262195" w:rsidRPr="006E01C9" w:rsidRDefault="00262195" w:rsidP="00262195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6E01C9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  администрацэ муниципальнэ                                               администрациясыны»  муниципальный                                   </w:t>
      </w:r>
    </w:p>
    <w:p w:rsidR="00262195" w:rsidRPr="006E01C9" w:rsidRDefault="00262195" w:rsidP="00262195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6E01C9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           iуэхущiапiэ                                                                                         учреждениясы</w:t>
      </w:r>
    </w:p>
    <w:p w:rsidR="00262195" w:rsidRDefault="00262195" w:rsidP="00262195">
      <w:pPr>
        <w:pStyle w:val="ab"/>
        <w:rPr>
          <w:sz w:val="28"/>
          <w:szCs w:val="28"/>
        </w:rPr>
      </w:pPr>
    </w:p>
    <w:p w:rsidR="00262195" w:rsidRPr="006E01C9" w:rsidRDefault="008952DD" w:rsidP="00262195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учреждение «</w:t>
      </w:r>
      <w:r w:rsidR="00262195" w:rsidRPr="006E0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Местная Администрация сельского</w:t>
      </w:r>
    </w:p>
    <w:p w:rsidR="00262195" w:rsidRPr="006E01C9" w:rsidRDefault="008952DD" w:rsidP="00262195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поселения </w:t>
      </w:r>
      <w:r w:rsidR="00262195" w:rsidRPr="006E0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Новая Балка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рия» </w:t>
      </w:r>
      <w:r w:rsidR="00262195" w:rsidRPr="006E0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Терского муниципального района</w:t>
      </w:r>
    </w:p>
    <w:p w:rsidR="00262195" w:rsidRPr="006E01C9" w:rsidRDefault="00262195" w:rsidP="00262195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Кабардино-Балкарской Республики</w:t>
      </w:r>
    </w:p>
    <w:p w:rsidR="00262195" w:rsidRDefault="004908F3" w:rsidP="00262195">
      <w:pPr>
        <w:ind w:right="-5103" w:hanging="142"/>
        <w:rPr>
          <w:b/>
        </w:rPr>
      </w:pPr>
      <w:r w:rsidRPr="004908F3">
        <w:rPr>
          <w:b/>
          <w:sz w:val="18"/>
          <w:szCs w:val="18"/>
        </w:rPr>
        <w:pict>
          <v:line id="Прямая соединительная линия 2" o:spid="_x0000_s1026" style="position:absolute;z-index:251658240;visibility:visible;mso-wrap-distance-top:-3e-5mm;mso-wrap-distance-bottom:-3e-5mm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262195" w:rsidRPr="00806DC0" w:rsidRDefault="008952DD" w:rsidP="00806DC0">
      <w:pPr>
        <w:ind w:right="-5103" w:hanging="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361216, </w:t>
      </w:r>
      <w:r w:rsidR="00262195" w:rsidRPr="00806DC0">
        <w:rPr>
          <w:rFonts w:ascii="Times New Roman" w:hAnsi="Times New Roman" w:cs="Times New Roman"/>
          <w:b/>
          <w:sz w:val="18"/>
          <w:szCs w:val="18"/>
        </w:rPr>
        <w:t>КБР, Терский район, с. Нова</w:t>
      </w:r>
      <w:r>
        <w:rPr>
          <w:rFonts w:ascii="Times New Roman" w:hAnsi="Times New Roman" w:cs="Times New Roman"/>
          <w:b/>
          <w:sz w:val="18"/>
          <w:szCs w:val="18"/>
        </w:rPr>
        <w:t xml:space="preserve">я Балкария, ул. Центральная,24 </w:t>
      </w:r>
      <w:r w:rsidR="00262195" w:rsidRPr="00806DC0">
        <w:rPr>
          <w:rFonts w:ascii="Times New Roman" w:hAnsi="Times New Roman" w:cs="Times New Roman"/>
          <w:b/>
          <w:sz w:val="18"/>
          <w:szCs w:val="18"/>
        </w:rPr>
        <w:t>Тел. 8(86632)73-1-23, 73-1-19,73- 2- 04</w:t>
      </w:r>
    </w:p>
    <w:p w:rsidR="00262195" w:rsidRPr="00806DC0" w:rsidRDefault="00262195" w:rsidP="00806DC0">
      <w:pPr>
        <w:pStyle w:val="2"/>
        <w:ind w:left="3119" w:right="2976" w:hanging="311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33BD3">
        <w:rPr>
          <w:rFonts w:ascii="Times New Roman" w:hAnsi="Times New Roman" w:cs="Times New Roman"/>
          <w:b w:val="0"/>
          <w:color w:val="auto"/>
          <w:sz w:val="28"/>
          <w:szCs w:val="28"/>
        </w:rPr>
        <w:t>21.10.2022 г.</w:t>
      </w:r>
      <w:r w:rsidRPr="00363690">
        <w:rPr>
          <w:sz w:val="24"/>
        </w:rPr>
        <w:tab/>
      </w:r>
      <w:r w:rsidRPr="00363690">
        <w:rPr>
          <w:sz w:val="24"/>
        </w:rPr>
        <w:tab/>
      </w:r>
      <w:r w:rsidRPr="00363690">
        <w:rPr>
          <w:sz w:val="24"/>
        </w:rPr>
        <w:tab/>
      </w:r>
      <w:r w:rsidRPr="00363690">
        <w:rPr>
          <w:color w:val="FFFFFF"/>
        </w:rPr>
        <w:t>.</w:t>
      </w:r>
    </w:p>
    <w:p w:rsidR="00262195" w:rsidRPr="00B33BD3" w:rsidRDefault="00262195" w:rsidP="00262195">
      <w:pPr>
        <w:spacing w:after="0" w:line="240" w:lineRule="auto"/>
        <w:ind w:right="-5103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3690">
        <w:rPr>
          <w:b/>
          <w:sz w:val="28"/>
          <w:szCs w:val="28"/>
        </w:rPr>
        <w:tab/>
      </w:r>
      <w:r w:rsidR="00D57C6A">
        <w:rPr>
          <w:b/>
          <w:sz w:val="28"/>
          <w:szCs w:val="28"/>
        </w:rPr>
        <w:t xml:space="preserve">                                               </w:t>
      </w:r>
      <w:r w:rsidR="00895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ПОСТАНОВЛЕНЭ   </w:t>
      </w:r>
      <w:r w:rsidR="00D57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95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</w:t>
      </w:r>
    </w:p>
    <w:p w:rsidR="00262195" w:rsidRPr="00B33BD3" w:rsidRDefault="00262195" w:rsidP="00262195">
      <w:pPr>
        <w:spacing w:after="0" w:line="240" w:lineRule="auto"/>
        <w:ind w:right="-5103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БЕГИМ                         </w:t>
      </w:r>
      <w:r w:rsidR="00D57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D57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</w:t>
      </w:r>
    </w:p>
    <w:p w:rsidR="00262195" w:rsidRPr="00B33BD3" w:rsidRDefault="008952DD" w:rsidP="00262195">
      <w:pPr>
        <w:spacing w:after="0" w:line="240" w:lineRule="auto"/>
        <w:ind w:right="-5103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D57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  <w:r w:rsidR="00D57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262195"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6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37A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2195"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D57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2195" w:rsidRPr="00B33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</w:p>
    <w:p w:rsidR="00262195" w:rsidRPr="00A426D6" w:rsidRDefault="00262195" w:rsidP="00262195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E93" w:rsidRPr="00C12E93" w:rsidRDefault="00D80F36" w:rsidP="00D80F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C12E93" w:rsidRPr="00C12E93">
        <w:rPr>
          <w:rFonts w:ascii="Times New Roman" w:hAnsi="Times New Roman" w:cs="Times New Roman"/>
          <w:b/>
          <w:sz w:val="28"/>
          <w:szCs w:val="28"/>
        </w:rPr>
        <w:t>муниципальной программы «</w:t>
      </w:r>
      <w:r>
        <w:rPr>
          <w:rFonts w:ascii="Times New Roman" w:hAnsi="Times New Roman" w:cs="Times New Roman"/>
          <w:b/>
          <w:sz w:val="28"/>
          <w:szCs w:val="28"/>
        </w:rPr>
        <w:t>Гармонизация</w:t>
      </w:r>
      <w:r w:rsidRPr="00C12E93">
        <w:rPr>
          <w:rFonts w:ascii="Times New Roman" w:hAnsi="Times New Roman" w:cs="Times New Roman"/>
          <w:b/>
          <w:sz w:val="28"/>
          <w:szCs w:val="28"/>
        </w:rPr>
        <w:t xml:space="preserve"> межнационального и межконфессионального </w:t>
      </w:r>
      <w:r>
        <w:rPr>
          <w:rFonts w:ascii="Times New Roman" w:hAnsi="Times New Roman" w:cs="Times New Roman"/>
          <w:b/>
          <w:sz w:val="28"/>
          <w:szCs w:val="28"/>
        </w:rPr>
        <w:t>отношений</w:t>
      </w:r>
      <w:r w:rsidR="00C12E93" w:rsidRPr="00C12E93">
        <w:rPr>
          <w:rFonts w:ascii="Times New Roman" w:hAnsi="Times New Roman" w:cs="Times New Roman"/>
          <w:b/>
          <w:sz w:val="28"/>
          <w:szCs w:val="28"/>
        </w:rPr>
        <w:t xml:space="preserve"> на территории сельского поселения</w:t>
      </w:r>
      <w:r w:rsidR="005A33D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Новая Балкария</w:t>
      </w:r>
      <w:r w:rsidR="00C12E93" w:rsidRPr="00C12E93">
        <w:rPr>
          <w:rFonts w:ascii="Times New Roman" w:hAnsi="Times New Roman" w:cs="Times New Roman"/>
          <w:b/>
          <w:sz w:val="28"/>
          <w:szCs w:val="28"/>
        </w:rPr>
        <w:t>,</w:t>
      </w:r>
      <w:r w:rsidR="00A924D7">
        <w:rPr>
          <w:rFonts w:ascii="Times New Roman" w:hAnsi="Times New Roman" w:cs="Times New Roman"/>
          <w:b/>
          <w:sz w:val="28"/>
          <w:szCs w:val="28"/>
        </w:rPr>
        <w:t xml:space="preserve"> Терского муниципального района КБР на 2022-2025годы» </w:t>
      </w:r>
    </w:p>
    <w:p w:rsidR="00812076" w:rsidRPr="00236E57" w:rsidRDefault="00B678A5" w:rsidP="00236E57">
      <w:pPr>
        <w:pStyle w:val="ab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36E57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236E57" w:rsidRPr="00236E57">
        <w:rPr>
          <w:rFonts w:ascii="Times New Roman" w:eastAsia="Calibri" w:hAnsi="Times New Roman" w:cs="Times New Roman"/>
          <w:sz w:val="28"/>
          <w:szCs w:val="28"/>
        </w:rPr>
        <w:t>Феде</w:t>
      </w:r>
      <w:r w:rsidR="003F2C13">
        <w:rPr>
          <w:rFonts w:ascii="Times New Roman" w:eastAsia="Calibri" w:hAnsi="Times New Roman" w:cs="Times New Roman"/>
          <w:sz w:val="28"/>
          <w:szCs w:val="28"/>
        </w:rPr>
        <w:t xml:space="preserve">ральным законом от 06.10.2003 </w:t>
      </w:r>
      <w:r w:rsidR="00236E57" w:rsidRPr="00236E57">
        <w:rPr>
          <w:rFonts w:ascii="Times New Roman" w:eastAsia="Calibri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</w:t>
      </w:r>
      <w:r w:rsidR="002A272F">
        <w:rPr>
          <w:rFonts w:ascii="Times New Roman" w:eastAsia="Calibri" w:hAnsi="Times New Roman" w:cs="Times New Roman"/>
          <w:sz w:val="28"/>
          <w:szCs w:val="28"/>
        </w:rPr>
        <w:t xml:space="preserve">ральным законом от 25.07.2002 </w:t>
      </w:r>
      <w:r w:rsidR="00236E57" w:rsidRPr="00236E57">
        <w:rPr>
          <w:rFonts w:ascii="Times New Roman" w:eastAsia="Calibri" w:hAnsi="Times New Roman" w:cs="Times New Roman"/>
          <w:sz w:val="28"/>
          <w:szCs w:val="28"/>
        </w:rPr>
        <w:t>№ 144-ФЗ «О противодействии экстремистской деятельности», Указо</w:t>
      </w:r>
      <w:r w:rsidR="002A272F">
        <w:rPr>
          <w:rFonts w:ascii="Times New Roman" w:eastAsia="Calibri" w:hAnsi="Times New Roman" w:cs="Times New Roman"/>
          <w:sz w:val="28"/>
          <w:szCs w:val="28"/>
        </w:rPr>
        <w:t xml:space="preserve">м Президента РФ от 19.12.2012 </w:t>
      </w:r>
      <w:r w:rsidR="00236E57" w:rsidRPr="00236E57">
        <w:rPr>
          <w:rFonts w:ascii="Times New Roman" w:eastAsia="Calibri" w:hAnsi="Times New Roman" w:cs="Times New Roman"/>
          <w:sz w:val="28"/>
          <w:szCs w:val="28"/>
        </w:rPr>
        <w:t>№1666</w:t>
      </w:r>
      <w:r w:rsidR="008952DD">
        <w:rPr>
          <w:rFonts w:ascii="Times New Roman" w:eastAsia="Calibri" w:hAnsi="Times New Roman" w:cs="Times New Roman"/>
          <w:sz w:val="28"/>
          <w:szCs w:val="28"/>
        </w:rPr>
        <w:t xml:space="preserve"> «О </w:t>
      </w:r>
      <w:r w:rsidR="00236E57" w:rsidRPr="00236E57">
        <w:rPr>
          <w:rFonts w:ascii="Times New Roman" w:eastAsia="Calibri" w:hAnsi="Times New Roman" w:cs="Times New Roman"/>
          <w:sz w:val="28"/>
          <w:szCs w:val="28"/>
        </w:rPr>
        <w:t>стратегии государственной национальной политики Рос</w:t>
      </w:r>
      <w:r w:rsidR="00236E57">
        <w:rPr>
          <w:rFonts w:ascii="Times New Roman" w:eastAsia="Calibri" w:hAnsi="Times New Roman" w:cs="Times New Roman"/>
          <w:sz w:val="28"/>
          <w:szCs w:val="28"/>
        </w:rPr>
        <w:t>сийской Федерации до 2025 года»</w:t>
      </w:r>
      <w:r w:rsidR="0006588B" w:rsidRPr="00236E5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96494C">
        <w:rPr>
          <w:rFonts w:ascii="Times New Roman" w:hAnsi="Times New Roman" w:cs="Times New Roman"/>
          <w:bCs/>
          <w:sz w:val="28"/>
          <w:szCs w:val="28"/>
          <w:lang w:eastAsia="ru-RU"/>
        </w:rPr>
        <w:t>местная а</w:t>
      </w:r>
      <w:r w:rsidRPr="00236E5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дминистрация   </w:t>
      </w:r>
      <w:r w:rsidR="000C6713"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r w:rsidR="00236E5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ельского поселения </w:t>
      </w:r>
      <w:r w:rsidR="00D80F36">
        <w:rPr>
          <w:rFonts w:ascii="Times New Roman" w:hAnsi="Times New Roman" w:cs="Times New Roman"/>
          <w:bCs/>
          <w:sz w:val="28"/>
          <w:szCs w:val="28"/>
          <w:lang w:eastAsia="ru-RU"/>
        </w:rPr>
        <w:t>Новая Балкария</w:t>
      </w:r>
    </w:p>
    <w:p w:rsidR="00B678A5" w:rsidRPr="00262195" w:rsidRDefault="00812076" w:rsidP="00236E57">
      <w:pPr>
        <w:pStyle w:val="ab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21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ПОСТАНОВЛЯЕТ</w:t>
      </w:r>
      <w:r w:rsidR="000C6713" w:rsidRPr="002621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678A5" w:rsidRPr="00236E57" w:rsidRDefault="00B678A5" w:rsidP="00236E57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E57">
        <w:rPr>
          <w:rFonts w:ascii="Times New Roman" w:hAnsi="Times New Roman" w:cs="Times New Roman"/>
          <w:sz w:val="28"/>
          <w:szCs w:val="28"/>
          <w:lang w:eastAsia="ru-RU"/>
        </w:rPr>
        <w:t>Ут</w:t>
      </w:r>
      <w:r w:rsidR="00A924D7">
        <w:rPr>
          <w:rFonts w:ascii="Times New Roman" w:hAnsi="Times New Roman" w:cs="Times New Roman"/>
          <w:sz w:val="28"/>
          <w:szCs w:val="28"/>
          <w:lang w:eastAsia="ru-RU"/>
        </w:rPr>
        <w:t>вердить муниципальную программу</w:t>
      </w:r>
      <w:r w:rsidR="00A924D7" w:rsidRPr="00A924D7">
        <w:rPr>
          <w:rFonts w:ascii="Times New Roman" w:hAnsi="Times New Roman" w:cs="Times New Roman"/>
          <w:sz w:val="28"/>
          <w:szCs w:val="28"/>
        </w:rPr>
        <w:t>«Гармонизация межнационального и межконфессионального отношений на территории сельского поселения Новая Балкария, Терского муниципального района</w:t>
      </w:r>
      <w:r w:rsidR="00A924D7">
        <w:rPr>
          <w:rFonts w:ascii="Times New Roman" w:hAnsi="Times New Roman" w:cs="Times New Roman"/>
          <w:sz w:val="28"/>
          <w:szCs w:val="28"/>
        </w:rPr>
        <w:t xml:space="preserve"> КБР на 2022-2025</w:t>
      </w:r>
      <w:r w:rsidR="00A924D7" w:rsidRPr="00A924D7">
        <w:rPr>
          <w:rFonts w:ascii="Times New Roman" w:hAnsi="Times New Roman" w:cs="Times New Roman"/>
          <w:sz w:val="28"/>
          <w:szCs w:val="28"/>
        </w:rPr>
        <w:t xml:space="preserve">годы» </w:t>
      </w:r>
      <w:r w:rsidR="00D30EE8">
        <w:rPr>
          <w:rFonts w:ascii="Times New Roman" w:hAnsi="Times New Roman" w:cs="Times New Roman"/>
          <w:sz w:val="28"/>
          <w:szCs w:val="28"/>
          <w:lang w:eastAsia="ru-RU"/>
        </w:rPr>
        <w:t>согласно приложения</w:t>
      </w:r>
      <w:r w:rsidR="00936FF4" w:rsidRPr="00236E57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1641D4" w:rsidRPr="001641D4" w:rsidRDefault="001641D4" w:rsidP="001641D4">
      <w:pPr>
        <w:pStyle w:val="a5"/>
        <w:widowControl w:val="0"/>
        <w:numPr>
          <w:ilvl w:val="0"/>
          <w:numId w:val="4"/>
        </w:num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1641D4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на официальном сайте администрации сельского поселения </w:t>
      </w:r>
      <w:r w:rsidR="00D80F36">
        <w:rPr>
          <w:rFonts w:ascii="Times New Roman" w:hAnsi="Times New Roman" w:cs="Times New Roman"/>
          <w:sz w:val="28"/>
          <w:szCs w:val="28"/>
        </w:rPr>
        <w:t>Новая Балкария</w:t>
      </w:r>
      <w:hyperlink r:id="rId9" w:history="1">
        <w:r w:rsidR="00600826" w:rsidRPr="00262195">
          <w:rPr>
            <w:rStyle w:val="ad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http://adm-nbalkaria.ru</w:t>
        </w:r>
      </w:hyperlink>
      <w:r w:rsidRPr="001641D4">
        <w:rPr>
          <w:rFonts w:ascii="Times New Roman" w:hAnsi="Times New Roman" w:cs="Times New Roman"/>
          <w:sz w:val="28"/>
          <w:szCs w:val="28"/>
        </w:rPr>
        <w:t>в сети Интернети</w:t>
      </w:r>
      <w:r w:rsidR="00600826">
        <w:rPr>
          <w:rFonts w:ascii="Times New Roman" w:hAnsi="Times New Roman" w:cs="Times New Roman"/>
          <w:sz w:val="28"/>
          <w:szCs w:val="28"/>
        </w:rPr>
        <w:t xml:space="preserve"> обнародовать в установленном порядке. </w:t>
      </w:r>
    </w:p>
    <w:p w:rsidR="001641D4" w:rsidRPr="001641D4" w:rsidRDefault="001641D4" w:rsidP="001641D4">
      <w:pPr>
        <w:pStyle w:val="a5"/>
        <w:numPr>
          <w:ilvl w:val="0"/>
          <w:numId w:val="4"/>
        </w:numPr>
        <w:autoSpaceDE w:val="0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641D4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1641D4" w:rsidRDefault="001641D4" w:rsidP="001641D4">
      <w:pPr>
        <w:pStyle w:val="a5"/>
        <w:numPr>
          <w:ilvl w:val="0"/>
          <w:numId w:val="4"/>
        </w:numPr>
        <w:autoSpaceDE w:val="0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641D4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официального обнародования.</w:t>
      </w:r>
    </w:p>
    <w:p w:rsidR="00B717DF" w:rsidRPr="001641D4" w:rsidRDefault="00B717DF" w:rsidP="00B717DF">
      <w:pPr>
        <w:pStyle w:val="a5"/>
        <w:autoSpaceDE w:val="0"/>
        <w:spacing w:line="0" w:lineRule="atLeast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D57C6A" w:rsidRPr="00D57C6A" w:rsidRDefault="00D57C6A" w:rsidP="00D57C6A">
      <w:pPr>
        <w:pStyle w:val="ab"/>
        <w:rPr>
          <w:rFonts w:ascii="Times New Roman" w:hAnsi="Times New Roman" w:cs="Times New Roman"/>
          <w:sz w:val="28"/>
          <w:szCs w:val="28"/>
        </w:rPr>
      </w:pPr>
      <w:r w:rsidRPr="00D57C6A">
        <w:rPr>
          <w:rFonts w:ascii="Times New Roman" w:hAnsi="Times New Roman" w:cs="Times New Roman"/>
          <w:sz w:val="28"/>
          <w:szCs w:val="28"/>
        </w:rPr>
        <w:t xml:space="preserve">         </w:t>
      </w:r>
      <w:r w:rsidR="00B717DF" w:rsidRPr="00D57C6A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D57C6A" w:rsidRPr="00D57C6A" w:rsidRDefault="00D57C6A" w:rsidP="00D57C6A">
      <w:pPr>
        <w:pStyle w:val="ab"/>
        <w:rPr>
          <w:rFonts w:ascii="Times New Roman" w:hAnsi="Times New Roman" w:cs="Times New Roman"/>
          <w:sz w:val="28"/>
          <w:szCs w:val="28"/>
        </w:rPr>
      </w:pPr>
      <w:r w:rsidRPr="00D57C6A">
        <w:rPr>
          <w:rFonts w:ascii="Times New Roman" w:hAnsi="Times New Roman" w:cs="Times New Roman"/>
          <w:sz w:val="28"/>
          <w:szCs w:val="28"/>
        </w:rPr>
        <w:t xml:space="preserve">        </w:t>
      </w:r>
      <w:r w:rsidR="00B717DF" w:rsidRPr="00D57C6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80F36" w:rsidRPr="00D57C6A"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B717DF" w:rsidRPr="00D57C6A" w:rsidRDefault="00D57C6A" w:rsidP="00D57C6A">
      <w:pPr>
        <w:pStyle w:val="ab"/>
        <w:rPr>
          <w:rFonts w:ascii="Times New Roman" w:hAnsi="Times New Roman" w:cs="Times New Roman"/>
          <w:sz w:val="28"/>
          <w:szCs w:val="28"/>
        </w:rPr>
      </w:pPr>
      <w:r w:rsidRPr="00D57C6A">
        <w:rPr>
          <w:rFonts w:ascii="Times New Roman" w:hAnsi="Times New Roman" w:cs="Times New Roman"/>
          <w:sz w:val="28"/>
          <w:szCs w:val="28"/>
        </w:rPr>
        <w:t xml:space="preserve">        </w:t>
      </w:r>
      <w:r w:rsidR="00B717DF" w:rsidRPr="00D57C6A"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  <w:r w:rsidR="00262195" w:rsidRPr="00D57C6A">
        <w:rPr>
          <w:rFonts w:ascii="Times New Roman" w:hAnsi="Times New Roman" w:cs="Times New Roman"/>
          <w:sz w:val="28"/>
          <w:szCs w:val="28"/>
        </w:rPr>
        <w:t xml:space="preserve">-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62195" w:rsidRPr="00D57C6A">
        <w:rPr>
          <w:rFonts w:ascii="Times New Roman" w:hAnsi="Times New Roman" w:cs="Times New Roman"/>
          <w:sz w:val="28"/>
          <w:szCs w:val="28"/>
        </w:rPr>
        <w:t>Н.М.Чепкенчиев</w:t>
      </w:r>
      <w:r w:rsidR="00B717DF" w:rsidRPr="00D57C6A">
        <w:rPr>
          <w:rFonts w:ascii="Times New Roman" w:hAnsi="Times New Roman" w:cs="Times New Roman"/>
          <w:sz w:val="28"/>
          <w:szCs w:val="28"/>
        </w:rPr>
        <w:tab/>
      </w:r>
    </w:p>
    <w:p w:rsidR="00600826" w:rsidRPr="00D57C6A" w:rsidRDefault="00600826" w:rsidP="00D57C6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30E8D" w:rsidRPr="00D57C6A" w:rsidRDefault="00F30E8D" w:rsidP="008952DD">
      <w:pPr>
        <w:tabs>
          <w:tab w:val="left" w:pos="6941"/>
        </w:tabs>
        <w:rPr>
          <w:rFonts w:ascii="Times New Roman" w:hAnsi="Times New Roman" w:cs="Times New Roman"/>
          <w:sz w:val="28"/>
          <w:szCs w:val="28"/>
        </w:rPr>
      </w:pPr>
    </w:p>
    <w:p w:rsidR="002F21D1" w:rsidRDefault="002F21D1" w:rsidP="00F30E8D">
      <w:pPr>
        <w:pStyle w:val="ab"/>
        <w:jc w:val="right"/>
        <w:rPr>
          <w:rFonts w:ascii="Times New Roman" w:hAnsi="Times New Roman" w:cs="Times New Roman"/>
        </w:rPr>
      </w:pPr>
    </w:p>
    <w:p w:rsidR="00850AA7" w:rsidRPr="00D57C6A" w:rsidRDefault="00850AA7" w:rsidP="00F30E8D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</w:p>
    <w:p w:rsidR="00850AA7" w:rsidRDefault="00850AA7" w:rsidP="00F30E8D">
      <w:pPr>
        <w:pStyle w:val="ab"/>
        <w:jc w:val="right"/>
        <w:rPr>
          <w:rFonts w:ascii="Times New Roman" w:hAnsi="Times New Roman" w:cs="Times New Roman"/>
        </w:rPr>
      </w:pPr>
    </w:p>
    <w:p w:rsidR="00850AA7" w:rsidRDefault="00850AA7" w:rsidP="00F30E8D">
      <w:pPr>
        <w:pStyle w:val="ab"/>
        <w:jc w:val="right"/>
        <w:rPr>
          <w:rFonts w:ascii="Times New Roman" w:hAnsi="Times New Roman" w:cs="Times New Roman"/>
        </w:rPr>
      </w:pPr>
    </w:p>
    <w:p w:rsidR="00850AA7" w:rsidRDefault="00850AA7" w:rsidP="00F30E8D">
      <w:pPr>
        <w:pStyle w:val="ab"/>
        <w:jc w:val="right"/>
        <w:rPr>
          <w:rFonts w:ascii="Times New Roman" w:hAnsi="Times New Roman" w:cs="Times New Roman"/>
        </w:rPr>
      </w:pPr>
    </w:p>
    <w:p w:rsidR="00850AA7" w:rsidRDefault="00850AA7" w:rsidP="00F30E8D">
      <w:pPr>
        <w:pStyle w:val="ab"/>
        <w:jc w:val="right"/>
        <w:rPr>
          <w:rFonts w:ascii="Times New Roman" w:hAnsi="Times New Roman" w:cs="Times New Roman"/>
        </w:rPr>
      </w:pPr>
    </w:p>
    <w:p w:rsidR="002F21D1" w:rsidRDefault="002F21D1" w:rsidP="00F30E8D">
      <w:pPr>
        <w:pStyle w:val="ab"/>
        <w:jc w:val="right"/>
        <w:rPr>
          <w:rFonts w:ascii="Times New Roman" w:hAnsi="Times New Roman" w:cs="Times New Roman"/>
        </w:rPr>
      </w:pPr>
    </w:p>
    <w:p w:rsidR="00F30E8D" w:rsidRDefault="00C12E93" w:rsidP="00F30E8D">
      <w:pPr>
        <w:pStyle w:val="ab"/>
        <w:jc w:val="right"/>
        <w:rPr>
          <w:rFonts w:ascii="Times New Roman" w:hAnsi="Times New Roman" w:cs="Times New Roman"/>
        </w:rPr>
      </w:pPr>
      <w:r w:rsidRPr="00C12E93">
        <w:rPr>
          <w:rFonts w:ascii="Times New Roman" w:hAnsi="Times New Roman" w:cs="Times New Roman"/>
        </w:rPr>
        <w:t>УТВЕРЖДЕНА</w:t>
      </w:r>
    </w:p>
    <w:p w:rsidR="00C12E93" w:rsidRPr="00C12E93" w:rsidRDefault="00C12E93" w:rsidP="00C12E93">
      <w:pPr>
        <w:pStyle w:val="ab"/>
        <w:jc w:val="right"/>
        <w:rPr>
          <w:rFonts w:ascii="Times New Roman" w:hAnsi="Times New Roman" w:cs="Times New Roman"/>
        </w:rPr>
      </w:pPr>
      <w:r w:rsidRPr="00C12E93">
        <w:rPr>
          <w:rFonts w:ascii="Times New Roman" w:hAnsi="Times New Roman" w:cs="Times New Roman"/>
        </w:rPr>
        <w:t>Постановлением</w:t>
      </w:r>
      <w:r w:rsidR="003F2C13">
        <w:rPr>
          <w:rFonts w:ascii="Times New Roman" w:hAnsi="Times New Roman" w:cs="Times New Roman"/>
        </w:rPr>
        <w:t xml:space="preserve"> главы местной </w:t>
      </w:r>
      <w:r>
        <w:rPr>
          <w:rFonts w:ascii="Times New Roman" w:hAnsi="Times New Roman" w:cs="Times New Roman"/>
        </w:rPr>
        <w:t>администрации</w:t>
      </w:r>
    </w:p>
    <w:p w:rsidR="00600826" w:rsidRDefault="00C12E93" w:rsidP="00C12E93">
      <w:pPr>
        <w:pStyle w:val="ab"/>
        <w:jc w:val="right"/>
        <w:rPr>
          <w:rFonts w:ascii="Times New Roman" w:hAnsi="Times New Roman" w:cs="Times New Roman"/>
        </w:rPr>
      </w:pPr>
      <w:r w:rsidRPr="00C12E93">
        <w:rPr>
          <w:rFonts w:ascii="Times New Roman" w:hAnsi="Times New Roman" w:cs="Times New Roman"/>
        </w:rPr>
        <w:t>сельского поселения</w:t>
      </w:r>
      <w:r w:rsidR="00735CD5">
        <w:rPr>
          <w:rFonts w:ascii="Times New Roman" w:hAnsi="Times New Roman" w:cs="Times New Roman"/>
        </w:rPr>
        <w:t xml:space="preserve">  </w:t>
      </w:r>
      <w:r w:rsidR="00D80F36">
        <w:rPr>
          <w:rFonts w:ascii="Times New Roman" w:hAnsi="Times New Roman" w:cs="Times New Roman"/>
        </w:rPr>
        <w:t>Новая Балкария</w:t>
      </w:r>
    </w:p>
    <w:p w:rsidR="00C12E93" w:rsidRPr="00C12E93" w:rsidRDefault="003F2C13" w:rsidP="00C12E93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Терского муниципального района КБР</w:t>
      </w:r>
    </w:p>
    <w:p w:rsidR="00C12E93" w:rsidRPr="002F21D1" w:rsidRDefault="002F21D1" w:rsidP="002F21D1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4C588E">
        <w:rPr>
          <w:rFonts w:ascii="Times New Roman" w:hAnsi="Times New Roman" w:cs="Times New Roman"/>
        </w:rPr>
        <w:t>т</w:t>
      </w:r>
      <w:r w:rsidR="008952DD">
        <w:rPr>
          <w:rFonts w:ascii="Times New Roman" w:hAnsi="Times New Roman" w:cs="Times New Roman"/>
        </w:rPr>
        <w:t xml:space="preserve"> 21.10.2022</w:t>
      </w:r>
      <w:r w:rsidR="00C12E93">
        <w:rPr>
          <w:rFonts w:ascii="Times New Roman" w:hAnsi="Times New Roman" w:cs="Times New Roman"/>
        </w:rPr>
        <w:t xml:space="preserve">№ </w:t>
      </w:r>
      <w:r w:rsidR="00262195">
        <w:rPr>
          <w:rFonts w:ascii="Times New Roman" w:hAnsi="Times New Roman" w:cs="Times New Roman"/>
        </w:rPr>
        <w:t>27-п</w:t>
      </w:r>
    </w:p>
    <w:p w:rsidR="00C12E93" w:rsidRPr="00F30E8D" w:rsidRDefault="00C12E93" w:rsidP="00F30E8D">
      <w:pPr>
        <w:pStyle w:val="a3"/>
        <w:jc w:val="center"/>
        <w:rPr>
          <w:b/>
          <w:sz w:val="28"/>
          <w:szCs w:val="28"/>
        </w:rPr>
      </w:pPr>
      <w:r w:rsidRPr="00C12E93">
        <w:rPr>
          <w:b/>
          <w:sz w:val="28"/>
          <w:szCs w:val="28"/>
        </w:rPr>
        <w:t>Муниципальная программа</w:t>
      </w:r>
      <w:r w:rsidR="00600826" w:rsidRPr="00C12E93">
        <w:rPr>
          <w:b/>
          <w:sz w:val="28"/>
          <w:szCs w:val="28"/>
        </w:rPr>
        <w:t>«</w:t>
      </w:r>
      <w:r w:rsidR="00600826">
        <w:rPr>
          <w:b/>
          <w:sz w:val="28"/>
          <w:szCs w:val="28"/>
        </w:rPr>
        <w:t>Гармонизация</w:t>
      </w:r>
      <w:r w:rsidR="00600826" w:rsidRPr="00C12E93">
        <w:rPr>
          <w:b/>
          <w:sz w:val="28"/>
          <w:szCs w:val="28"/>
        </w:rPr>
        <w:t xml:space="preserve"> межнационального и межконфессионального </w:t>
      </w:r>
      <w:r w:rsidR="00600826">
        <w:rPr>
          <w:b/>
          <w:sz w:val="28"/>
          <w:szCs w:val="28"/>
        </w:rPr>
        <w:t>отношений</w:t>
      </w:r>
      <w:r w:rsidR="00600826" w:rsidRPr="00C12E93">
        <w:rPr>
          <w:b/>
          <w:sz w:val="28"/>
          <w:szCs w:val="28"/>
        </w:rPr>
        <w:t xml:space="preserve"> на территории сельского поселения</w:t>
      </w:r>
      <w:r w:rsidR="00600826">
        <w:rPr>
          <w:b/>
          <w:sz w:val="28"/>
          <w:szCs w:val="28"/>
        </w:rPr>
        <w:t xml:space="preserve"> Новая Балкария</w:t>
      </w:r>
      <w:r w:rsidR="00600826" w:rsidRPr="00C12E93">
        <w:rPr>
          <w:b/>
          <w:sz w:val="28"/>
          <w:szCs w:val="28"/>
        </w:rPr>
        <w:t>,</w:t>
      </w:r>
      <w:r w:rsidR="00600826">
        <w:rPr>
          <w:b/>
          <w:sz w:val="28"/>
          <w:szCs w:val="28"/>
        </w:rPr>
        <w:t xml:space="preserve"> Терского муниципального района КБР на 2022-2025годы»</w:t>
      </w:r>
    </w:p>
    <w:p w:rsidR="002F21D1" w:rsidRPr="00C12E93" w:rsidRDefault="00665FA9" w:rsidP="002F21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4C588E">
        <w:rPr>
          <w:rFonts w:ascii="Times New Roman" w:hAnsi="Times New Roman" w:cs="Times New Roman"/>
          <w:b/>
          <w:sz w:val="28"/>
          <w:szCs w:val="28"/>
        </w:rPr>
        <w:t>1.</w:t>
      </w:r>
      <w:r w:rsidR="00C12E93" w:rsidRPr="00C12E93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tbl>
      <w:tblPr>
        <w:tblW w:w="10239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978"/>
        <w:gridCol w:w="7261"/>
      </w:tblGrid>
      <w:tr w:rsidR="00C12E93" w:rsidRPr="00C12E93" w:rsidTr="00E54CD9">
        <w:trPr>
          <w:trHeight w:val="709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Наименование </w:t>
            </w:r>
            <w:r w:rsidRPr="00C12E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7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262195" w:rsidRDefault="00600826" w:rsidP="0026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Pr="00600826">
              <w:rPr>
                <w:rFonts w:ascii="Times New Roman" w:hAnsi="Times New Roman" w:cs="Times New Roman"/>
                <w:sz w:val="28"/>
                <w:szCs w:val="28"/>
              </w:rPr>
              <w:t>«Гармонизация межнационального и межконфессионального отношений на территории сельского поселения Новая Балкария, Терского муниципального района КБР на 2022-2025годы»</w:t>
            </w:r>
          </w:p>
        </w:tc>
      </w:tr>
      <w:tr w:rsidR="00C12E93" w:rsidRPr="00C12E93" w:rsidTr="00E54CD9">
        <w:trPr>
          <w:trHeight w:val="709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hd w:val="clear" w:color="auto" w:fill="FFFFFF"/>
              <w:tabs>
                <w:tab w:val="left" w:pos="2915"/>
                <w:tab w:val="left" w:pos="10348"/>
                <w:tab w:val="left" w:pos="10490"/>
              </w:tabs>
              <w:ind w:left="-40" w:right="-28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Заказчик программы</w:t>
            </w:r>
          </w:p>
        </w:tc>
        <w:tc>
          <w:tcPr>
            <w:tcW w:w="7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C12E93" w:rsidP="00C12E93">
            <w:pPr>
              <w:shd w:val="clear" w:color="auto" w:fill="FFFFFF"/>
              <w:tabs>
                <w:tab w:val="left" w:pos="10348"/>
                <w:tab w:val="left" w:pos="10490"/>
              </w:tabs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</w:t>
            </w: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9F41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F36">
              <w:rPr>
                <w:rFonts w:ascii="Times New Roman" w:hAnsi="Times New Roman" w:cs="Times New Roman"/>
                <w:sz w:val="28"/>
                <w:szCs w:val="28"/>
              </w:rPr>
              <w:t>Новая Балкария</w:t>
            </w:r>
            <w:r w:rsidR="009F41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Терского муниципального района</w:t>
            </w:r>
          </w:p>
        </w:tc>
      </w:tr>
      <w:tr w:rsidR="00C12E93" w:rsidRPr="00C12E93" w:rsidTr="00E54CD9">
        <w:trPr>
          <w:trHeight w:val="709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hd w:val="clear" w:color="auto" w:fill="FFFFFF"/>
              <w:tabs>
                <w:tab w:val="left" w:pos="10348"/>
                <w:tab w:val="left" w:pos="10490"/>
              </w:tabs>
              <w:ind w:left="-40" w:right="-28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Разработчик программы</w:t>
            </w:r>
          </w:p>
        </w:tc>
        <w:tc>
          <w:tcPr>
            <w:tcW w:w="7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C12E93" w:rsidP="00C12E93">
            <w:pPr>
              <w:shd w:val="clear" w:color="auto" w:fill="FFFFFF"/>
              <w:tabs>
                <w:tab w:val="left" w:pos="10348"/>
                <w:tab w:val="left" w:pos="10490"/>
              </w:tabs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</w:t>
            </w: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 </w:t>
            </w:r>
            <w:r w:rsidR="00D80F36">
              <w:rPr>
                <w:rFonts w:ascii="Times New Roman" w:hAnsi="Times New Roman" w:cs="Times New Roman"/>
                <w:sz w:val="28"/>
                <w:szCs w:val="28"/>
              </w:rPr>
              <w:t>Новая Балкария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Терского муниципального района</w:t>
            </w:r>
          </w:p>
        </w:tc>
      </w:tr>
      <w:tr w:rsidR="00C12E93" w:rsidRPr="00C12E93" w:rsidTr="00E54CD9">
        <w:trPr>
          <w:trHeight w:val="3955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 и задачи Программы</w:t>
            </w:r>
          </w:p>
        </w:tc>
        <w:tc>
          <w:tcPr>
            <w:tcW w:w="7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0E8D" w:rsidRDefault="00C12E93" w:rsidP="00F3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Цель Программы - укрепление в поселении </w:t>
            </w:r>
            <w:hyperlink r:id="rId10" w:history="1">
              <w:r w:rsidRPr="00C12E93">
                <w:rPr>
                  <w:rStyle w:val="ad"/>
                  <w:rFonts w:ascii="Times New Roman" w:hAnsi="Times New Roman" w:cs="Times New Roman"/>
                  <w:color w:val="000000"/>
                  <w:sz w:val="28"/>
                  <w:szCs w:val="28"/>
                </w:rPr>
                <w:t>терпимост</w:t>
              </w:r>
            </w:hyperlink>
            <w:r w:rsidRPr="00C12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к иному </w:t>
            </w:r>
            <w:hyperlink r:id="rId11" w:history="1">
              <w:r w:rsidRPr="00C12E93">
                <w:rPr>
                  <w:rStyle w:val="ad"/>
                  <w:rFonts w:ascii="Times New Roman" w:hAnsi="Times New Roman" w:cs="Times New Roman"/>
                  <w:color w:val="000000"/>
                  <w:sz w:val="28"/>
                  <w:szCs w:val="28"/>
                </w:rPr>
                <w:t>мировоззрению</w:t>
              </w:r>
            </w:hyperlink>
            <w:r w:rsidRPr="00C12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hyperlink r:id="rId12" w:history="1">
              <w:r w:rsidRPr="00C12E93">
                <w:rPr>
                  <w:rStyle w:val="ad"/>
                  <w:rFonts w:ascii="Times New Roman" w:hAnsi="Times New Roman" w:cs="Times New Roman"/>
                  <w:color w:val="000000"/>
                  <w:sz w:val="28"/>
                  <w:szCs w:val="28"/>
                </w:rPr>
                <w:t>образу жизни</w:t>
              </w:r>
            </w:hyperlink>
            <w:r w:rsidRPr="00C12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поведению и </w:t>
            </w:r>
            <w:hyperlink r:id="rId13" w:history="1">
              <w:r w:rsidRPr="00C12E93">
                <w:rPr>
                  <w:rStyle w:val="ad"/>
                  <w:rFonts w:ascii="Times New Roman" w:hAnsi="Times New Roman" w:cs="Times New Roman"/>
                  <w:color w:val="000000"/>
                  <w:sz w:val="28"/>
                  <w:szCs w:val="28"/>
                </w:rPr>
                <w:t>обычаям</w:t>
              </w:r>
            </w:hyperlink>
            <w:r w:rsidRPr="00C12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среды - толерантности на основе ценностей многонационального российского общества, общероссийской гражданской иденти</w:t>
            </w: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>чности и культурного самосознания, принципов со</w:t>
            </w:r>
            <w:r w:rsidR="00F30E8D">
              <w:rPr>
                <w:rFonts w:ascii="Times New Roman" w:hAnsi="Times New Roman" w:cs="Times New Roman"/>
                <w:sz w:val="28"/>
                <w:szCs w:val="28"/>
              </w:rPr>
              <w:t xml:space="preserve">блюдения прав и свобод человека </w:t>
            </w:r>
          </w:p>
          <w:p w:rsidR="00C12E93" w:rsidRPr="00C12E93" w:rsidRDefault="00C12E93" w:rsidP="00F3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>Выявление и преодоление негативных тенденций, тормозящих устойчивое социальное и культурное развитие поселения.</w:t>
            </w:r>
          </w:p>
          <w:p w:rsidR="00262195" w:rsidRPr="00262195" w:rsidRDefault="00C12E93" w:rsidP="0068207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ценностей. </w:t>
            </w:r>
          </w:p>
        </w:tc>
      </w:tr>
      <w:tr w:rsidR="00C12E93" w:rsidRPr="00C12E93" w:rsidTr="00E54CD9">
        <w:trPr>
          <w:trHeight w:val="23"/>
        </w:trPr>
        <w:tc>
          <w:tcPr>
            <w:tcW w:w="2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2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600826" w:rsidP="002F21D1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  <w:r w:rsidR="002F21D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12E93" w:rsidRPr="00C12E9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88287D" w:rsidRPr="00C12E93" w:rsidTr="00E54CD9">
        <w:trPr>
          <w:trHeight w:val="23"/>
        </w:trPr>
        <w:tc>
          <w:tcPr>
            <w:tcW w:w="2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87D" w:rsidRPr="0025529B" w:rsidRDefault="0088287D" w:rsidP="00B17384">
            <w:pPr>
              <w:spacing w:line="20" w:lineRule="atLeast"/>
              <w:ind w:right="-20" w:firstLine="12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2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Объемы и источники финансирования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440D" w:rsidRPr="002F21D1" w:rsidRDefault="00600826" w:rsidP="002F21D1">
            <w:pPr>
              <w:pStyle w:val="a3"/>
              <w:shd w:val="clear" w:color="auto" w:fill="F9F9F9"/>
              <w:spacing w:before="0" w:beforeAutospacing="0" w:after="0" w:afterAutospacing="0" w:line="360" w:lineRule="atLeast"/>
              <w:ind w:hanging="274"/>
              <w:textAlignment w:val="baseline"/>
              <w:rPr>
                <w:rFonts w:ascii="Helvetica" w:hAnsi="Helvetica"/>
                <w:color w:val="444444"/>
                <w:sz w:val="21"/>
                <w:szCs w:val="21"/>
              </w:rPr>
            </w:pPr>
            <w:r>
              <w:rPr>
                <w:sz w:val="28"/>
              </w:rPr>
              <w:t>Средства местного бюджета – 6</w:t>
            </w:r>
            <w:r w:rsidR="000E440D">
              <w:rPr>
                <w:sz w:val="28"/>
              </w:rPr>
              <w:t>5</w:t>
            </w:r>
            <w:r w:rsidR="000E440D" w:rsidRPr="004C60BA">
              <w:rPr>
                <w:sz w:val="28"/>
              </w:rPr>
              <w:t>00 рублей</w:t>
            </w:r>
            <w:r w:rsidR="000E440D">
              <w:rPr>
                <w:sz w:val="28"/>
              </w:rPr>
              <w:t xml:space="preserve">, </w:t>
            </w:r>
            <w:r w:rsidR="000E440D" w:rsidRPr="004C60BA">
              <w:rPr>
                <w:color w:val="444444"/>
                <w:sz w:val="28"/>
                <w:szCs w:val="28"/>
                <w:bdr w:val="none" w:sz="0" w:space="0" w:color="auto" w:frame="1"/>
              </w:rPr>
              <w:t>в том числе:</w:t>
            </w:r>
            <w:r w:rsidR="000E440D" w:rsidRPr="004C60BA">
              <w:rPr>
                <w:bCs/>
                <w:color w:val="444444"/>
                <w:sz w:val="28"/>
                <w:szCs w:val="28"/>
                <w:bdr w:val="none" w:sz="0" w:space="0" w:color="auto" w:frame="1"/>
              </w:rPr>
              <w:t>2022 год – 1,0 тыс. руб.</w:t>
            </w:r>
          </w:p>
          <w:p w:rsidR="000E440D" w:rsidRPr="004C60BA" w:rsidRDefault="00600826" w:rsidP="000E440D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r>
              <w:rPr>
                <w:bCs/>
                <w:color w:val="444444"/>
                <w:sz w:val="28"/>
                <w:szCs w:val="28"/>
                <w:bdr w:val="none" w:sz="0" w:space="0" w:color="auto" w:frame="1"/>
              </w:rPr>
              <w:t>2023 год – 1</w:t>
            </w:r>
            <w:r w:rsidR="000E440D" w:rsidRPr="004C60BA">
              <w:rPr>
                <w:bCs/>
                <w:color w:val="444444"/>
                <w:sz w:val="28"/>
                <w:szCs w:val="28"/>
                <w:bdr w:val="none" w:sz="0" w:space="0" w:color="auto" w:frame="1"/>
              </w:rPr>
              <w:t>,5 тыс. руб.</w:t>
            </w:r>
          </w:p>
          <w:p w:rsidR="000E440D" w:rsidRPr="004C60BA" w:rsidRDefault="000E440D" w:rsidP="000E440D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r w:rsidRPr="004C60BA">
              <w:rPr>
                <w:bCs/>
                <w:color w:val="444444"/>
                <w:sz w:val="28"/>
                <w:szCs w:val="28"/>
                <w:bdr w:val="none" w:sz="0" w:space="0" w:color="auto" w:frame="1"/>
              </w:rPr>
              <w:t>2024 год – 2,0 тыс. руб.</w:t>
            </w:r>
          </w:p>
          <w:p w:rsidR="0088287D" w:rsidRPr="00600826" w:rsidRDefault="00600826" w:rsidP="0068207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0826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2,0 тыс. руб.</w:t>
            </w:r>
          </w:p>
        </w:tc>
      </w:tr>
      <w:tr w:rsidR="00C12E93" w:rsidRPr="00C12E93" w:rsidTr="00E54CD9">
        <w:trPr>
          <w:trHeight w:val="23"/>
        </w:trPr>
        <w:tc>
          <w:tcPr>
            <w:tcW w:w="2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21D1" w:rsidRDefault="002F21D1" w:rsidP="00682070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основных </w:t>
            </w:r>
            <w:r w:rsidRPr="00C12E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мероприятий Программы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разработка и внедрение в систему учреждений культуры, образования (по согласованию) библиотечной системы всех </w:t>
            </w:r>
            <w:r w:rsidRPr="00C12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ступеней программ и учебных материалов, воспитывающих подрастающее поколение в духе миролюбия, веротерпимости и толерантности, а также формирующих нормы социального поведения, характерные для гражданского общества;</w:t>
            </w:r>
          </w:p>
          <w:p w:rsidR="00C12E93" w:rsidRPr="00C12E93" w:rsidRDefault="00C12E93" w:rsidP="00682070">
            <w:pPr>
              <w:spacing w:before="280" w:after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 - разработка и реализация комплекса мероприятий по повышению социальной роли семьи в воспитании у подрастающего поколения норм толерантности и снижении социальной напряженности в обществе;</w:t>
            </w:r>
          </w:p>
          <w:p w:rsidR="00C12E93" w:rsidRPr="00C12E93" w:rsidRDefault="00C12E93" w:rsidP="00682070">
            <w:pPr>
              <w:spacing w:before="280" w:after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 - разработка и реализация комплекса мероприятий по пропаганде миролюбия, повышению толерантности к этническим, религиозным и политическим разногласиям, противодействие экстремизму;</w:t>
            </w:r>
          </w:p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 - повышение эффективности политики, направленной на снижение социально-психологической напряженности в обществе, внедрение в социальную практику норм толерантного поведения;</w:t>
            </w:r>
          </w:p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организацию взаимодействия с работодателями и институтами гражданского общества по сбору информации о пребывающих на территорию </w:t>
            </w:r>
            <w:r w:rsidR="00CA069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ельского поселения </w:t>
            </w:r>
            <w:r w:rsidR="00D80F36">
              <w:rPr>
                <w:rFonts w:ascii="Times New Roman" w:hAnsi="Times New Roman" w:cs="Times New Roman"/>
                <w:sz w:val="28"/>
                <w:szCs w:val="28"/>
              </w:rPr>
              <w:t>Новая Балкария</w:t>
            </w: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иностранных граждан.</w:t>
            </w:r>
          </w:p>
        </w:tc>
      </w:tr>
      <w:tr w:rsidR="00C12E93" w:rsidRPr="00C12E93" w:rsidTr="00E54CD9">
        <w:trPr>
          <w:trHeight w:val="23"/>
        </w:trPr>
        <w:tc>
          <w:tcPr>
            <w:tcW w:w="2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Исполнители Программы</w:t>
            </w:r>
          </w:p>
        </w:tc>
        <w:tc>
          <w:tcPr>
            <w:tcW w:w="72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F41ED9" w:rsidP="006820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-учреждения </w:t>
            </w:r>
            <w:r w:rsidR="00C12E93" w:rsidRPr="00C12E9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культуры, библиотеки, общеобразовательные и дошкольные учреждения, находящиеся на территории </w:t>
            </w:r>
            <w:r w:rsidR="00CA069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</w:t>
            </w:r>
            <w:r w:rsidR="00C12E9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ельского поселения </w:t>
            </w:r>
            <w:r w:rsidR="00D80F36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Новая Балкария</w:t>
            </w:r>
            <w:r w:rsidR="00C12E93" w:rsidRPr="00C12E9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</w:tr>
      <w:tr w:rsidR="00C12E93" w:rsidRPr="00C12E93" w:rsidTr="00E54CD9">
        <w:trPr>
          <w:trHeight w:val="23"/>
        </w:trPr>
        <w:tc>
          <w:tcPr>
            <w:tcW w:w="2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72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>Затраты на реализацию Программы не требуются</w:t>
            </w:r>
          </w:p>
        </w:tc>
      </w:tr>
      <w:tr w:rsidR="00F30E8D" w:rsidRPr="00C12E93" w:rsidTr="00E54CD9">
        <w:trPr>
          <w:trHeight w:val="3657"/>
        </w:trPr>
        <w:tc>
          <w:tcPr>
            <w:tcW w:w="2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0E8D" w:rsidRPr="00C12E93" w:rsidRDefault="00F30E8D" w:rsidP="00682070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0E8D" w:rsidRPr="00C12E93" w:rsidRDefault="00F30E8D" w:rsidP="00682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>противодействия экстремизму, этнической и религиозной нетерпимости.</w:t>
            </w:r>
          </w:p>
          <w:p w:rsidR="00F30E8D" w:rsidRPr="00C12E93" w:rsidRDefault="00F30E8D" w:rsidP="00682070">
            <w:pPr>
              <w:spacing w:before="280" w:after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>Снижение степени распространенности негативных этнических установок и предрассудков, прежде всего, в молодежной среде.</w:t>
            </w:r>
          </w:p>
          <w:p w:rsidR="00D5176F" w:rsidRPr="00C12E93" w:rsidRDefault="00F30E8D" w:rsidP="0068207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>Формирование толерантного сознания, основанного на понимании и принятии культурных отличий, неукоснительном соблюдении прав и свобод граждан.</w:t>
            </w:r>
          </w:p>
        </w:tc>
      </w:tr>
      <w:tr w:rsidR="00C12E93" w:rsidRPr="00C12E93" w:rsidTr="00E54CD9">
        <w:trPr>
          <w:trHeight w:val="23"/>
        </w:trPr>
        <w:tc>
          <w:tcPr>
            <w:tcW w:w="2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контроля за реализацией Программы</w:t>
            </w:r>
          </w:p>
        </w:tc>
        <w:tc>
          <w:tcPr>
            <w:tcW w:w="72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</w:t>
            </w:r>
            <w:r w:rsidR="00CA069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ельского поселения </w:t>
            </w:r>
            <w:r w:rsidR="00D80F36">
              <w:rPr>
                <w:rFonts w:ascii="Times New Roman" w:hAnsi="Times New Roman" w:cs="Times New Roman"/>
                <w:sz w:val="28"/>
                <w:szCs w:val="28"/>
              </w:rPr>
              <w:t>Новая Балкария</w:t>
            </w: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F21D1" w:rsidRDefault="002F21D1" w:rsidP="008952DD">
      <w:pPr>
        <w:pStyle w:val="a3"/>
        <w:rPr>
          <w:b/>
          <w:sz w:val="28"/>
          <w:szCs w:val="28"/>
        </w:rPr>
      </w:pPr>
    </w:p>
    <w:p w:rsidR="00C12E93" w:rsidRPr="00262195" w:rsidRDefault="00665FA9" w:rsidP="00D5176F">
      <w:pPr>
        <w:pStyle w:val="a3"/>
        <w:jc w:val="center"/>
        <w:rPr>
          <w:b/>
          <w:sz w:val="28"/>
          <w:szCs w:val="28"/>
        </w:rPr>
      </w:pPr>
      <w:r w:rsidRPr="00262195">
        <w:rPr>
          <w:b/>
          <w:sz w:val="28"/>
          <w:szCs w:val="28"/>
        </w:rPr>
        <w:t xml:space="preserve">Раздел </w:t>
      </w:r>
      <w:r w:rsidR="00C12E93" w:rsidRPr="00262195">
        <w:rPr>
          <w:b/>
          <w:sz w:val="28"/>
          <w:szCs w:val="28"/>
        </w:rPr>
        <w:t>2. Содержание проблемы и обоснование необходимости её решения программными методами</w:t>
      </w:r>
    </w:p>
    <w:p w:rsidR="00C12E93" w:rsidRPr="00C12E93" w:rsidRDefault="00C12E93" w:rsidP="00850A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 xml:space="preserve">      Необходимость разработки целевой </w:t>
      </w:r>
      <w:bookmarkStart w:id="0" w:name="YANDEX_74"/>
      <w:bookmarkEnd w:id="0"/>
      <w:r w:rsidRPr="00C12E93">
        <w:rPr>
          <w:rFonts w:ascii="Times New Roman" w:hAnsi="Times New Roman" w:cs="Times New Roman"/>
          <w:sz w:val="28"/>
          <w:szCs w:val="28"/>
        </w:rPr>
        <w:t>Программы в сельском поселении</w:t>
      </w:r>
      <w:r w:rsidR="00D80F36">
        <w:rPr>
          <w:rFonts w:ascii="Times New Roman" w:hAnsi="Times New Roman" w:cs="Times New Roman"/>
          <w:sz w:val="28"/>
          <w:szCs w:val="28"/>
        </w:rPr>
        <w:t>Новая Балкария</w:t>
      </w:r>
      <w:r w:rsidRPr="00C12E93">
        <w:rPr>
          <w:rFonts w:ascii="Times New Roman" w:hAnsi="Times New Roman" w:cs="Times New Roman"/>
          <w:sz w:val="28"/>
          <w:szCs w:val="28"/>
        </w:rPr>
        <w:t xml:space="preserve"> связана с реализацией полномочий органов местного самоуправления по созданию условий для реализации </w:t>
      </w:r>
      <w:r w:rsidR="008952DD">
        <w:rPr>
          <w:rFonts w:ascii="Times New Roman" w:hAnsi="Times New Roman" w:cs="Times New Roman"/>
          <w:sz w:val="28"/>
          <w:szCs w:val="28"/>
        </w:rPr>
        <w:t xml:space="preserve">мер, направленных на укрепление </w:t>
      </w:r>
      <w:r w:rsidRPr="00C12E93">
        <w:rPr>
          <w:rFonts w:ascii="Times New Roman" w:hAnsi="Times New Roman" w:cs="Times New Roman"/>
          <w:sz w:val="28"/>
          <w:szCs w:val="28"/>
        </w:rPr>
        <w:t xml:space="preserve">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CA069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D80F36">
        <w:rPr>
          <w:rFonts w:ascii="Times New Roman" w:hAnsi="Times New Roman" w:cs="Times New Roman"/>
          <w:sz w:val="28"/>
          <w:szCs w:val="28"/>
        </w:rPr>
        <w:t>Новая Балкария</w:t>
      </w:r>
      <w:r w:rsidRPr="00C12E93">
        <w:rPr>
          <w:rFonts w:ascii="Times New Roman" w:hAnsi="Times New Roman" w:cs="Times New Roman"/>
          <w:sz w:val="28"/>
          <w:szCs w:val="28"/>
        </w:rPr>
        <w:t xml:space="preserve">, социальную и культурную адаптацию мигрантов, профилактику межнациональных (межэтнических) конфликтов установленных Федеральным законом от 6 октября 2003 года № 131-ФЗ «Об общих принципах организации местного самоуправления в Российской Федерации». Разработка Программы вызвана необходимостью поддержания стабильной общественно-политической обстановки и профилактики экстремизма на территории </w:t>
      </w:r>
      <w:bookmarkStart w:id="1" w:name="YANDEX_82"/>
      <w:bookmarkEnd w:id="1"/>
      <w:r w:rsidR="00CA069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D80F36">
        <w:rPr>
          <w:rFonts w:ascii="Times New Roman" w:hAnsi="Times New Roman" w:cs="Times New Roman"/>
          <w:sz w:val="28"/>
          <w:szCs w:val="28"/>
        </w:rPr>
        <w:t>Новая Балкария</w:t>
      </w:r>
      <w:r w:rsidRPr="00C12E93">
        <w:rPr>
          <w:rFonts w:ascii="Times New Roman" w:hAnsi="Times New Roman" w:cs="Times New Roman"/>
          <w:sz w:val="28"/>
          <w:szCs w:val="28"/>
        </w:rPr>
        <w:t xml:space="preserve"> (далее – сельского пос</w:t>
      </w:r>
      <w:r w:rsidR="00850AA7">
        <w:rPr>
          <w:rFonts w:ascii="Times New Roman" w:hAnsi="Times New Roman" w:cs="Times New Roman"/>
          <w:sz w:val="28"/>
          <w:szCs w:val="28"/>
        </w:rPr>
        <w:t xml:space="preserve">еления) в сфере межнациональных </w:t>
      </w:r>
      <w:r w:rsidRPr="00C12E93">
        <w:rPr>
          <w:rFonts w:ascii="Times New Roman" w:hAnsi="Times New Roman" w:cs="Times New Roman"/>
          <w:sz w:val="28"/>
          <w:szCs w:val="28"/>
        </w:rPr>
        <w:t>отношений.По степени межнациональной напряжённости сельское поселение выгодно</w:t>
      </w:r>
      <w:r w:rsidR="003739A4">
        <w:rPr>
          <w:rFonts w:ascii="Times New Roman" w:hAnsi="Times New Roman" w:cs="Times New Roman"/>
          <w:sz w:val="28"/>
          <w:szCs w:val="28"/>
        </w:rPr>
        <w:t xml:space="preserve"> отличается от других поселений</w:t>
      </w:r>
      <w:r w:rsidRPr="00C12E93">
        <w:rPr>
          <w:rFonts w:ascii="Times New Roman" w:hAnsi="Times New Roman" w:cs="Times New Roman"/>
          <w:sz w:val="28"/>
          <w:szCs w:val="28"/>
        </w:rPr>
        <w:t xml:space="preserve">. Проблемы </w:t>
      </w:r>
      <w:bookmarkStart w:id="2" w:name="YANDEX_91"/>
      <w:bookmarkEnd w:id="2"/>
      <w:r w:rsidRPr="00C12E93">
        <w:rPr>
          <w:rFonts w:ascii="Times New Roman" w:hAnsi="Times New Roman" w:cs="Times New Roman"/>
          <w:sz w:val="28"/>
          <w:szCs w:val="28"/>
        </w:rPr>
        <w:t>межнациональных отношений не теряют своей актуальности и нуждаются в приста</w:t>
      </w:r>
      <w:r w:rsidR="00850AA7">
        <w:rPr>
          <w:rFonts w:ascii="Times New Roman" w:hAnsi="Times New Roman" w:cs="Times New Roman"/>
          <w:sz w:val="28"/>
          <w:szCs w:val="28"/>
        </w:rPr>
        <w:t xml:space="preserve">льном внимании органов местного </w:t>
      </w:r>
      <w:r w:rsidRPr="00C12E93">
        <w:rPr>
          <w:rFonts w:ascii="Times New Roman" w:hAnsi="Times New Roman" w:cs="Times New Roman"/>
          <w:sz w:val="28"/>
          <w:szCs w:val="28"/>
        </w:rPr>
        <w:t>самоуправления.В настоящее время сфера межнациональных отношений остается наиболее вероятным центром притяжения конфликтных настроений населения, вызванных проблемами в социальной и экономических сферах.</w:t>
      </w:r>
      <w:bookmarkStart w:id="3" w:name="YANDEX_84"/>
      <w:bookmarkEnd w:id="3"/>
      <w:r w:rsidRPr="00C12E93">
        <w:rPr>
          <w:rFonts w:ascii="Times New Roman" w:hAnsi="Times New Roman" w:cs="Times New Roman"/>
          <w:sz w:val="28"/>
          <w:szCs w:val="28"/>
        </w:rPr>
        <w:t>Особенно высока потенциальная склон</w:t>
      </w:r>
      <w:r w:rsidR="00850AA7">
        <w:rPr>
          <w:rFonts w:ascii="Times New Roman" w:hAnsi="Times New Roman" w:cs="Times New Roman"/>
          <w:sz w:val="28"/>
          <w:szCs w:val="28"/>
        </w:rPr>
        <w:t>ность к проявлениям экстремизма</w:t>
      </w:r>
      <w:r w:rsidRPr="00C12E93">
        <w:rPr>
          <w:rFonts w:ascii="Times New Roman" w:hAnsi="Times New Roman" w:cs="Times New Roman"/>
          <w:sz w:val="28"/>
          <w:szCs w:val="28"/>
        </w:rPr>
        <w:t xml:space="preserve">в молодежной среде. В Программе особое внимание уделяется формам и методам вовлечения </w:t>
      </w:r>
      <w:r w:rsidR="008952DD" w:rsidRPr="00C12E93">
        <w:rPr>
          <w:rFonts w:ascii="Times New Roman" w:hAnsi="Times New Roman" w:cs="Times New Roman"/>
          <w:sz w:val="28"/>
          <w:szCs w:val="28"/>
        </w:rPr>
        <w:t>разно национальной</w:t>
      </w:r>
      <w:r w:rsidRPr="00C12E93">
        <w:rPr>
          <w:rFonts w:ascii="Times New Roman" w:hAnsi="Times New Roman" w:cs="Times New Roman"/>
          <w:sz w:val="28"/>
          <w:szCs w:val="28"/>
        </w:rPr>
        <w:t xml:space="preserve"> молодеж</w:t>
      </w:r>
      <w:r w:rsidR="00D5176F">
        <w:rPr>
          <w:rFonts w:ascii="Times New Roman" w:hAnsi="Times New Roman" w:cs="Times New Roman"/>
          <w:sz w:val="28"/>
          <w:szCs w:val="28"/>
        </w:rPr>
        <w:t>и в изучение народных традиц</w:t>
      </w:r>
      <w:r w:rsidR="00850AA7">
        <w:rPr>
          <w:rFonts w:ascii="Times New Roman" w:hAnsi="Times New Roman" w:cs="Times New Roman"/>
          <w:sz w:val="28"/>
          <w:szCs w:val="28"/>
        </w:rPr>
        <w:t xml:space="preserve">ий, </w:t>
      </w:r>
      <w:r w:rsidRPr="00C12E93">
        <w:rPr>
          <w:rFonts w:ascii="Times New Roman" w:hAnsi="Times New Roman" w:cs="Times New Roman"/>
          <w:sz w:val="28"/>
          <w:szCs w:val="28"/>
        </w:rPr>
        <w:t>в дискуссии по наиболее актуальным вопросам подростковой коммуникабельности в сфере межнациональных отношений и национальных стереотипов.В рамках Программы будут реализовыв</w:t>
      </w:r>
      <w:r w:rsidR="00850AA7">
        <w:rPr>
          <w:rFonts w:ascii="Times New Roman" w:hAnsi="Times New Roman" w:cs="Times New Roman"/>
          <w:sz w:val="28"/>
          <w:szCs w:val="28"/>
        </w:rPr>
        <w:t xml:space="preserve">аться мероприятия, направленные </w:t>
      </w:r>
      <w:r w:rsidRPr="00C12E93">
        <w:rPr>
          <w:rFonts w:ascii="Times New Roman" w:hAnsi="Times New Roman" w:cs="Times New Roman"/>
          <w:sz w:val="28"/>
          <w:szCs w:val="28"/>
        </w:rPr>
        <w:t>на решение проблем профилактики проявлений э</w:t>
      </w:r>
      <w:r w:rsidR="008952DD">
        <w:rPr>
          <w:rFonts w:ascii="Times New Roman" w:hAnsi="Times New Roman" w:cs="Times New Roman"/>
          <w:sz w:val="28"/>
          <w:szCs w:val="28"/>
        </w:rPr>
        <w:t xml:space="preserve">кстремизма в сельском поселении </w:t>
      </w:r>
      <w:r w:rsidR="00850AA7">
        <w:rPr>
          <w:rFonts w:ascii="Times New Roman" w:hAnsi="Times New Roman" w:cs="Times New Roman"/>
          <w:sz w:val="28"/>
          <w:szCs w:val="28"/>
        </w:rPr>
        <w:t xml:space="preserve">и </w:t>
      </w:r>
      <w:r w:rsidRPr="00C12E93">
        <w:rPr>
          <w:rFonts w:ascii="Times New Roman" w:hAnsi="Times New Roman" w:cs="Times New Roman"/>
          <w:sz w:val="28"/>
          <w:szCs w:val="28"/>
        </w:rPr>
        <w:t>предусматривается:</w:t>
      </w:r>
    </w:p>
    <w:p w:rsidR="00C12E93" w:rsidRPr="00C12E93" w:rsidRDefault="00C12E93" w:rsidP="00B17C1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 xml:space="preserve">- реализация мероприятий, направленных на укрепление межнационального мира и стабильности в сельском поселении; </w:t>
      </w:r>
    </w:p>
    <w:p w:rsidR="00C12E93" w:rsidRPr="00C12E93" w:rsidRDefault="00C12E93" w:rsidP="00B17C1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обеспечение информированности населения о решении проблем в сфере межнационального сотрудничества в сельском поселении.</w:t>
      </w:r>
    </w:p>
    <w:p w:rsidR="002F21D1" w:rsidRPr="00B17C14" w:rsidRDefault="00C12E93" w:rsidP="00B17C1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При отсутствии программно-целевого подхода к решению проблем профилактики экстремизма и гармони</w:t>
      </w:r>
      <w:r w:rsidR="00850AA7">
        <w:rPr>
          <w:rFonts w:ascii="Times New Roman" w:hAnsi="Times New Roman" w:cs="Times New Roman"/>
          <w:sz w:val="28"/>
          <w:szCs w:val="28"/>
        </w:rPr>
        <w:t xml:space="preserve">зации межнациональных отношений </w:t>
      </w:r>
      <w:r w:rsidRPr="00C12E93">
        <w:rPr>
          <w:rFonts w:ascii="Times New Roman" w:hAnsi="Times New Roman" w:cs="Times New Roman"/>
          <w:sz w:val="28"/>
          <w:szCs w:val="28"/>
        </w:rPr>
        <w:t xml:space="preserve">в </w:t>
      </w:r>
      <w:bookmarkStart w:id="4" w:name="YANDEX_114"/>
      <w:bookmarkEnd w:id="4"/>
      <w:r w:rsidRPr="00C12E93">
        <w:rPr>
          <w:rFonts w:ascii="Times New Roman" w:hAnsi="Times New Roman" w:cs="Times New Roman"/>
          <w:sz w:val="28"/>
          <w:szCs w:val="28"/>
        </w:rPr>
        <w:t>сельском поселении возможен негативный прогноз по развитию событий в данной сфере.</w:t>
      </w:r>
      <w:bookmarkStart w:id="5" w:name="YANDEX_100"/>
      <w:bookmarkEnd w:id="5"/>
    </w:p>
    <w:p w:rsidR="002F21D1" w:rsidRPr="002F21D1" w:rsidRDefault="00665FA9" w:rsidP="002F21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C12E93" w:rsidRPr="00C12E93">
        <w:rPr>
          <w:rFonts w:ascii="Times New Roman" w:hAnsi="Times New Roman" w:cs="Times New Roman"/>
          <w:b/>
          <w:sz w:val="28"/>
          <w:szCs w:val="28"/>
        </w:rPr>
        <w:t>3. Цели и задачи программы</w:t>
      </w:r>
    </w:p>
    <w:p w:rsidR="00C12E93" w:rsidRPr="00C12E93" w:rsidRDefault="00C12E93" w:rsidP="00B17C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 xml:space="preserve">        Цель программы – укрепление в поселении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C12E93" w:rsidRPr="00C12E93" w:rsidRDefault="00C12E93" w:rsidP="00B17C1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Основными задачами реализации Программы являются:</w:t>
      </w:r>
    </w:p>
    <w:p w:rsidR="00C12E93" w:rsidRPr="00C12E93" w:rsidRDefault="00C12E93" w:rsidP="00B17C1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lastRenderedPageBreak/>
        <w:t>1) Выявление и преодоление негативных тенденций, тормозящих устойчивое и культурное развитие сельского поселения и находящих свое проявление в фактах:</w:t>
      </w:r>
    </w:p>
    <w:p w:rsidR="00C12E93" w:rsidRPr="00C12E93" w:rsidRDefault="00C12E93" w:rsidP="00B17C14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межэтнической и межконфессиональной враждебности и нетерпимости;</w:t>
      </w:r>
    </w:p>
    <w:p w:rsidR="00C12E93" w:rsidRPr="00C12E93" w:rsidRDefault="00C12E93" w:rsidP="00B17C14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агрессии и насилия на межэтнической основе;</w:t>
      </w:r>
    </w:p>
    <w:p w:rsidR="00C12E93" w:rsidRPr="00C12E93" w:rsidRDefault="00C12E93" w:rsidP="00B17C14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распространение негативных этнических и конфессиональных стереотипов;</w:t>
      </w:r>
    </w:p>
    <w:p w:rsidR="00C12E93" w:rsidRPr="00C12E93" w:rsidRDefault="00C12E93" w:rsidP="00B17C14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ксенофобии, бытового расизма, шовинизма;</w:t>
      </w:r>
    </w:p>
    <w:p w:rsidR="00C12E93" w:rsidRPr="00C12E93" w:rsidRDefault="00C12E93" w:rsidP="00B17C14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политического экстремизма на национальной почве.</w:t>
      </w:r>
    </w:p>
    <w:p w:rsidR="00C12E93" w:rsidRPr="00C12E93" w:rsidRDefault="00C12E93" w:rsidP="00B17C1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2)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C12E93" w:rsidRDefault="00C12E93" w:rsidP="00B17C1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 xml:space="preserve">- утверждения основ гражданской идентичности как начала, объединяющего всех жителей сельского поселения; </w:t>
      </w:r>
    </w:p>
    <w:p w:rsidR="00C12E93" w:rsidRPr="00C12E93" w:rsidRDefault="00C12E93" w:rsidP="00B17C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воспитания культуры толерантности и межнационального согласия;</w:t>
      </w:r>
    </w:p>
    <w:p w:rsidR="00C12E93" w:rsidRDefault="00C12E93" w:rsidP="00B17C1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достижения необходимого уровня правовой культуры граждан как основы толерантного сознания и поведения;</w:t>
      </w:r>
    </w:p>
    <w:p w:rsidR="00806DC0" w:rsidRPr="00806DC0" w:rsidRDefault="00C12E93" w:rsidP="00B17C14">
      <w:pPr>
        <w:pStyle w:val="ab"/>
        <w:rPr>
          <w:rFonts w:ascii="Times New Roman" w:hAnsi="Times New Roman" w:cs="Times New Roman"/>
          <w:sz w:val="28"/>
          <w:szCs w:val="28"/>
        </w:rPr>
      </w:pPr>
      <w:r w:rsidRPr="00806DC0">
        <w:rPr>
          <w:rFonts w:ascii="Times New Roman" w:hAnsi="Times New Roman" w:cs="Times New Roman"/>
          <w:sz w:val="28"/>
          <w:szCs w:val="28"/>
        </w:rPr>
        <w:t xml:space="preserve">- формирования мировоззрения и духовно-нравственной атмосферы этнокультурного взаимоуважения, основанных на принципах уважения прав и </w:t>
      </w:r>
    </w:p>
    <w:p w:rsidR="00C12E93" w:rsidRPr="00806DC0" w:rsidRDefault="00C12E93" w:rsidP="00B17C14">
      <w:pPr>
        <w:pStyle w:val="ab"/>
        <w:rPr>
          <w:rFonts w:ascii="Times New Roman" w:hAnsi="Times New Roman" w:cs="Times New Roman"/>
          <w:sz w:val="28"/>
          <w:szCs w:val="28"/>
        </w:rPr>
      </w:pPr>
      <w:r w:rsidRPr="00806DC0">
        <w:rPr>
          <w:rFonts w:ascii="Times New Roman" w:hAnsi="Times New Roman" w:cs="Times New Roman"/>
          <w:sz w:val="28"/>
          <w:szCs w:val="28"/>
        </w:rPr>
        <w:t>свобод человека, стремления к межэтническому миру и согласию, готовности к диалогу;</w:t>
      </w:r>
    </w:p>
    <w:p w:rsidR="00C12E93" w:rsidRPr="00C12E93" w:rsidRDefault="00C12E93" w:rsidP="00B1738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общественного осуждения и наказания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AE706F" w:rsidRDefault="00C12E93" w:rsidP="00AE70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Достижение поставленных задач возможно в условиях упрочнения российской общегражданской общности на основе признания прав и свобод человека и гражданина при одновременном создании условий для удовлетворения реальных этнокультурных и конфессиональных потребностей жителей поселения.</w:t>
      </w:r>
    </w:p>
    <w:p w:rsidR="002F21D1" w:rsidRPr="00AE706F" w:rsidRDefault="00C12E93" w:rsidP="00AE70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Масштабность и сложность решения поставленных задач требуют применения программно-целевых методов при разработке и реализации Программы</w:t>
      </w:r>
      <w:r>
        <w:rPr>
          <w:sz w:val="28"/>
          <w:szCs w:val="28"/>
        </w:rPr>
        <w:t>.</w:t>
      </w:r>
    </w:p>
    <w:p w:rsidR="00C12E93" w:rsidRDefault="00C12E93" w:rsidP="00C12E93">
      <w:pPr>
        <w:pStyle w:val="1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4. Программные методы достижения цели и решения задач</w:t>
      </w:r>
    </w:p>
    <w:p w:rsidR="00C12E93" w:rsidRDefault="00C12E93" w:rsidP="00C12E93">
      <w:pPr>
        <w:pStyle w:val="1"/>
        <w:spacing w:before="0" w:after="0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Осуществление комплекса мероприятий Программы должно проводиться по следующим основным направлениям:</w:t>
      </w:r>
    </w:p>
    <w:p w:rsidR="00C12E93" w:rsidRDefault="00C12E93" w:rsidP="00C12E93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Совершенствование правовой базы и правоприменительной практики в сфере межэтнических и межконфессиональных отношений.</w:t>
      </w:r>
    </w:p>
    <w:p w:rsidR="00C12E93" w:rsidRDefault="00C12E93" w:rsidP="00C12E93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Выработка и реализация мер раннего предупреждения межэтнической напряженности, проявлений национального высокомерия, нетерпимости и насилия, профилактики экстремизма.</w:t>
      </w:r>
    </w:p>
    <w:p w:rsidR="00C12E93" w:rsidRDefault="00336FA1" w:rsidP="00C12E93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</w:t>
      </w:r>
      <w:r w:rsidR="00C12E93">
        <w:rPr>
          <w:sz w:val="28"/>
          <w:szCs w:val="28"/>
        </w:rPr>
        <w:t>Повышение эффективности механизмов реализации миграционной политики в сельском поселении.</w:t>
      </w:r>
    </w:p>
    <w:p w:rsidR="00C12E93" w:rsidRDefault="00C12E93" w:rsidP="00C12E93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Разработка и реализация социальных проектов, содействующих интеграции мигрантов в сообщество и обеспечивающих удовлетворение этнокультурных и религиозных потребностей граждан.</w:t>
      </w:r>
    </w:p>
    <w:p w:rsidR="00262195" w:rsidRDefault="00336FA1" w:rsidP="00806DC0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C12E93">
        <w:rPr>
          <w:sz w:val="28"/>
          <w:szCs w:val="28"/>
        </w:rPr>
        <w:t>Совершенствование системы регулирования этносоциальных и этнокультурных процессов в поселении.</w:t>
      </w:r>
    </w:p>
    <w:p w:rsidR="00C12E93" w:rsidRDefault="00C12E93" w:rsidP="00C12E93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Формирование единого информационного пространства для пропаганды и распространения идей толерантности, гражданской солидарности и уважения к другим культурам.</w:t>
      </w:r>
    </w:p>
    <w:p w:rsidR="004B3225" w:rsidRDefault="00C12E93" w:rsidP="002F21D1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Разработка и реализация в учреждениях дошкольного, начального, среднего, образования 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C12E93" w:rsidRDefault="00C12E93" w:rsidP="00C12E93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Развитие межэтнической интеграции в области культуры.</w:t>
      </w:r>
    </w:p>
    <w:p w:rsidR="00806DC0" w:rsidRDefault="00C12E93" w:rsidP="002F21D1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Осуществление мониторинга выполнения Программы, постоянный контроль хода ее реализации со стороны органов власти и общественности.</w:t>
      </w:r>
    </w:p>
    <w:p w:rsidR="00C12E93" w:rsidRDefault="00C12E93" w:rsidP="00C12E93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5. Сроки и этапы реализации Программы</w:t>
      </w:r>
    </w:p>
    <w:p w:rsidR="00C12E93" w:rsidRDefault="00CA069A" w:rsidP="00C12E93">
      <w:pPr>
        <w:pStyle w:val="a3"/>
        <w:spacing w:before="0" w:after="0"/>
        <w:rPr>
          <w:b/>
          <w:sz w:val="28"/>
          <w:szCs w:val="28"/>
        </w:rPr>
      </w:pPr>
      <w:r>
        <w:rPr>
          <w:sz w:val="28"/>
          <w:szCs w:val="28"/>
        </w:rPr>
        <w:t>Срок ре</w:t>
      </w:r>
      <w:r w:rsidR="00665FA9">
        <w:rPr>
          <w:sz w:val="28"/>
          <w:szCs w:val="28"/>
        </w:rPr>
        <w:t>ализации Программы – 2022 – 2025</w:t>
      </w:r>
      <w:r w:rsidR="00C12E93">
        <w:rPr>
          <w:sz w:val="28"/>
          <w:szCs w:val="28"/>
        </w:rPr>
        <w:t xml:space="preserve"> г. г.</w:t>
      </w:r>
    </w:p>
    <w:p w:rsidR="00C12E93" w:rsidRDefault="00C12E93" w:rsidP="00C12E93">
      <w:pPr>
        <w:pStyle w:val="a3"/>
        <w:spacing w:before="0"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6. Ресурсное обеспечение Программы</w:t>
      </w:r>
    </w:p>
    <w:p w:rsidR="00C12E93" w:rsidRDefault="00C12E93" w:rsidP="00C12E93">
      <w:pPr>
        <w:pStyle w:val="a3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Финан</w:t>
      </w:r>
      <w:r w:rsidR="00B17C14">
        <w:rPr>
          <w:sz w:val="28"/>
          <w:szCs w:val="28"/>
        </w:rPr>
        <w:t>сирование Программы средства местного бюджета</w:t>
      </w:r>
      <w:r>
        <w:rPr>
          <w:sz w:val="28"/>
          <w:szCs w:val="28"/>
        </w:rPr>
        <w:t>.</w:t>
      </w:r>
    </w:p>
    <w:p w:rsidR="00C12E93" w:rsidRPr="00F41ED9" w:rsidRDefault="00C12E93" w:rsidP="00806DC0">
      <w:pPr>
        <w:pStyle w:val="a3"/>
        <w:spacing w:before="0" w:after="0"/>
        <w:jc w:val="center"/>
        <w:rPr>
          <w:b/>
          <w:sz w:val="28"/>
          <w:szCs w:val="28"/>
        </w:rPr>
      </w:pPr>
      <w:r w:rsidRPr="00F41ED9">
        <w:rPr>
          <w:b/>
          <w:sz w:val="28"/>
          <w:szCs w:val="28"/>
        </w:rPr>
        <w:t>7. Система программных мероприятий</w:t>
      </w:r>
    </w:p>
    <w:p w:rsidR="002F21D1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Достижение целей и задач Программы обеспечивается выполнением мероприятий:</w:t>
      </w:r>
    </w:p>
    <w:p w:rsidR="00C12E93" w:rsidRDefault="00C12E93" w:rsidP="00B17C14">
      <w:pPr>
        <w:pStyle w:val="a3"/>
        <w:spacing w:before="0" w:after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1) Воспитание культуры толерантности через систему образования.Формирование толерантного сознания происходит в течение всей жизни человека, однако, его основы закладываются в процессе первичной социализации. Важнейшим институтом социализации наряду с семьей является образование. Именно система образования, в первую очередь дошкольного и школьного, должна заложить мировоззренческие основы будущей толерантной личности.</w:t>
      </w:r>
    </w:p>
    <w:p w:rsidR="00AE706F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2) Укрепление толерантности и профилактика экстремизма в молодежной среде. </w:t>
      </w:r>
    </w:p>
    <w:p w:rsidR="004B3225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Молодежь представляет собой особую социальную группу, которая в условиях происходящих общественных трансформаций чаще всего оказывается наиболее уязвимой с экономической и социальной точек зрения. Нередко формирующийся у молодых людей комплекс социальных обид принимает </w:t>
      </w:r>
      <w:r>
        <w:rPr>
          <w:sz w:val="28"/>
          <w:szCs w:val="28"/>
        </w:rPr>
        <w:lastRenderedPageBreak/>
        <w:t>форму этнически окрашенного протеста, что создает благоприятные условия для роста на этой почве разного рода «этно-» и «мигрантофобий». В «чужих» - «приезжих» и «мигрантах» - молодежь, не имеющая жизненного опыта и знаний, порой начинает видеть причины собственной неустроенности. Они начинают восприниматься как угроза материальному благополучию, как нечто такое, что ограничивает возможности и жизненные шансы молодых людей на рынке труда, образования, жилья и т. д. В этой ситуации проникновение в молодежную среду экстремистских взглядов и идей может привести к трагическим последствиям – применению насилия в отношении мигрантов, иностранных граждан.</w:t>
      </w:r>
    </w:p>
    <w:p w:rsidR="00AE706F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3) Развитие толерантной среды сельского поселения средствами массовой информации.</w:t>
      </w:r>
    </w:p>
    <w:p w:rsidR="00806DC0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Важным направлением работы по формированию толерантной среды - является создание единого информационного пространства для распространения идей толерантности, гражданской солидарности, уважения к другим народам, культурам, религиям. Наряду с пропагандой ценностей ми</w:t>
      </w:r>
      <w:r w:rsidR="00B17C14">
        <w:rPr>
          <w:sz w:val="28"/>
          <w:szCs w:val="28"/>
        </w:rPr>
        <w:t xml:space="preserve">ра и согласия в межнациональных и межконфессиональных </w:t>
      </w:r>
      <w:r>
        <w:rPr>
          <w:sz w:val="28"/>
          <w:szCs w:val="28"/>
        </w:rPr>
        <w:t>отношениях, необходимо использование потенциала средств массовой информации для содействия свободному и открытому диалогу, обсуждения имеющихся проблем, преодолени</w:t>
      </w:r>
      <w:r w:rsidR="00B17C14">
        <w:rPr>
          <w:sz w:val="28"/>
          <w:szCs w:val="28"/>
        </w:rPr>
        <w:t xml:space="preserve">я индифферентности по отношению </w:t>
      </w:r>
      <w:r>
        <w:rPr>
          <w:sz w:val="28"/>
          <w:szCs w:val="28"/>
        </w:rPr>
        <w:t>к группам и идеологиям, проповедующим нетерпимость.</w:t>
      </w:r>
    </w:p>
    <w:p w:rsidR="00AE706F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4) Совершенствование механизмов обеспечения законности и правопорядка в сфере межнациональных отношений.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Одним из важнейших направлений деятельности по гармонизации межнациональных отношений и созданию толерантной среды является совершенствование правового регулирования</w:t>
      </w:r>
      <w:r w:rsidR="00B17C14">
        <w:rPr>
          <w:sz w:val="28"/>
          <w:szCs w:val="28"/>
        </w:rPr>
        <w:t xml:space="preserve"> и правоприменительной практики </w:t>
      </w:r>
      <w:r>
        <w:rPr>
          <w:sz w:val="28"/>
          <w:szCs w:val="28"/>
        </w:rPr>
        <w:t>в области межэтнических и межконфессиональных взаимодействий. Это относится к строгому соблюдению требований закона при найме на работу и использовании труда этнических мигрантов, улучшению работы органов внутренних дел, осуществляющих их регистрацию и учет занятости, предупреждению дискриминации по этническому признаку в сфере трудовых отношений, профилактике экстремизма и противодей</w:t>
      </w:r>
      <w:r w:rsidR="008952DD">
        <w:rPr>
          <w:sz w:val="28"/>
          <w:szCs w:val="28"/>
        </w:rPr>
        <w:t>ствию ксенофобии, прежде всего,</w:t>
      </w:r>
      <w:r>
        <w:rPr>
          <w:sz w:val="28"/>
          <w:szCs w:val="28"/>
        </w:rPr>
        <w:t>в молодежной среде. Необходимо совершенствование профессиональных навыков сотрудников органов правопорядка, работающих с представителями этнических меньшинств, а также занимающихся</w:t>
      </w:r>
      <w:r w:rsidR="00B17C14">
        <w:rPr>
          <w:sz w:val="28"/>
          <w:szCs w:val="28"/>
        </w:rPr>
        <w:t xml:space="preserve"> расследованиями правонарушений</w:t>
      </w:r>
      <w:r>
        <w:rPr>
          <w:sz w:val="28"/>
          <w:szCs w:val="28"/>
        </w:rPr>
        <w:t>и преступлений на почве этнической и религиозной нетерпимости. Насущной задачей является информирование населения, в первую очередь, из числа иностранных граждан, о необходимости соблюдения мер безопасности.</w:t>
      </w:r>
    </w:p>
    <w:p w:rsidR="00AE706F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5) Исполь</w:t>
      </w:r>
      <w:r w:rsidR="00B17C14">
        <w:rPr>
          <w:sz w:val="28"/>
          <w:szCs w:val="28"/>
        </w:rPr>
        <w:t xml:space="preserve">зование ресурсов международного </w:t>
      </w:r>
      <w:r>
        <w:rPr>
          <w:sz w:val="28"/>
          <w:szCs w:val="28"/>
        </w:rPr>
        <w:t xml:space="preserve">и межрегионального сотрудничества в деле формирования культуры мира и толерантности. 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Международное и межрегиональное сотрудничество является важным ресурсом создания толерантной среды. В условиях глобализации, резко усилившей динамику миграционных потоков и международного культурного обмена, особую значимость приобретает задача сохранения культуры </w:t>
      </w:r>
      <w:r>
        <w:rPr>
          <w:sz w:val="28"/>
          <w:szCs w:val="28"/>
        </w:rPr>
        <w:lastRenderedPageBreak/>
        <w:t xml:space="preserve">толерантности в сфере межэтнических и межконфессиональных отношений, сосуществования </w:t>
      </w:r>
      <w:r w:rsidR="00B17C14">
        <w:rPr>
          <w:sz w:val="28"/>
          <w:szCs w:val="28"/>
        </w:rPr>
        <w:t xml:space="preserve">различных культур. </w:t>
      </w:r>
      <w:r>
        <w:rPr>
          <w:sz w:val="28"/>
          <w:szCs w:val="28"/>
        </w:rPr>
        <w:t>На выработке стабильных и продуктивно действующих социальных и правовых механизмов предотвращения и пресечения межэтнической и межконфессиональнойвражды, а также поощрения толерантности, сосредоточены усилия многих международных организаций, к которым принадлежит и Россия.</w:t>
      </w:r>
    </w:p>
    <w:p w:rsidR="00D5176F" w:rsidRDefault="00C12E93" w:rsidP="00F41ED9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6) организация взаимодействия с работодателями и институтами гражданского общества по сбору информации о пребывающих на территорию поселения иностранных граждан.</w:t>
      </w:r>
    </w:p>
    <w:p w:rsidR="00C12E93" w:rsidRDefault="00C12E93" w:rsidP="00C12E93">
      <w:pPr>
        <w:pStyle w:val="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8. Основные условия и направления реализации Программы</w:t>
      </w:r>
    </w:p>
    <w:p w:rsidR="00806DC0" w:rsidRPr="00806DC0" w:rsidRDefault="00C12E93" w:rsidP="00806DC0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Важнейшим условием успешного выполнения Программы является взаимодействие при ее реализации органов власти, образовательных учреждений и учреждений культуры, общественных организаций и объединений, некоммерческих организаций. Только реальное взаимодействие может заложить основы гражданского согласия как необходимого условия сохранения стабильности, обеспечить результативность проводимых мероприятий.</w:t>
      </w:r>
    </w:p>
    <w:p w:rsidR="00806DC0" w:rsidRDefault="00C12E93" w:rsidP="00806DC0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Объединение усилий органов власти, общественных организаций и движений, участие структур гражданского общества в осуществлении Программы необходимы для эффективной борьбы с проявлениями политического экстремизма и </w:t>
      </w:r>
      <w:r w:rsidR="00806DC0">
        <w:rPr>
          <w:rFonts w:ascii="Times New Roman" w:eastAsia="Times New Roman" w:hAnsi="Times New Roman" w:cs="Times New Roman"/>
          <w:sz w:val="28"/>
          <w:szCs w:val="28"/>
          <w:lang w:eastAsia="ru-RU"/>
        </w:rPr>
        <w:t>ксенофобии</w:t>
      </w:r>
      <w:r w:rsidR="008952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1D1" w:rsidRPr="008952DD" w:rsidRDefault="00C12E93" w:rsidP="008952DD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 активности граждан в</w:t>
      </w:r>
      <w:r w:rsidR="00895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противостоянии межнациональной </w:t>
      </w:r>
      <w:r w:rsidRPr="00806D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межрелигиозной розни способствует поддержанию общественного порядка, формированию этнической и конфессиональной толерантности. Каждый из разделов Программы должен стать объектом объединенных усилий участников Программы в деле всестороннего развития традиций гражданской солидарности, воспитания культуры мира и формирования толерантности, способствующих обеспечению атмосферы межнационального мира и согласия.</w:t>
      </w:r>
    </w:p>
    <w:p w:rsidR="00C12E93" w:rsidRDefault="00C12E93" w:rsidP="00C12E93">
      <w:pPr>
        <w:pStyle w:val="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9. Реализация Программы, контроль за ходом ее исполнения</w:t>
      </w:r>
    </w:p>
    <w:p w:rsidR="00C12E93" w:rsidRDefault="00C12E93" w:rsidP="00806DC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Программа реализуется исполнительными органами местного самоуправления сельского поселения с привлечением в установленном порядке образовательных учреждений и учреждений культуры, участковых уполномоченных полиции, комиссии по делам несовершеннолетних, общественных организаций и объединений, некоммерческих организаций.</w:t>
      </w:r>
    </w:p>
    <w:p w:rsidR="00806DC0" w:rsidRPr="00806DC0" w:rsidRDefault="00C12E93" w:rsidP="00806DC0">
      <w:pPr>
        <w:pStyle w:val="ab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06D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10. Ожидаемый социально-экономический эффект</w:t>
      </w:r>
    </w:p>
    <w:p w:rsidR="00C12E93" w:rsidRPr="00806DC0" w:rsidRDefault="00C12E93" w:rsidP="00806DC0">
      <w:pPr>
        <w:pStyle w:val="ab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06D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 реализации Программы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Реализация Программы позволит:</w:t>
      </w:r>
    </w:p>
    <w:p w:rsidR="00C12E93" w:rsidRDefault="00C0532F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</w:t>
      </w:r>
      <w:r w:rsidR="00C12E93">
        <w:rPr>
          <w:sz w:val="28"/>
          <w:szCs w:val="28"/>
        </w:rP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806DC0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2) Снизить степень распространенности негативных этнических установок и предрассудков, прежде всего, в молодежной среде.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3)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  <w:bookmarkStart w:id="6" w:name="_GoBack"/>
      <w:bookmarkEnd w:id="6"/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2A272F">
      <w:pPr>
        <w:pStyle w:val="a5"/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3F2C13">
      <w:pPr>
        <w:rPr>
          <w:rFonts w:ascii="Times New Roman" w:hAnsi="Times New Roman" w:cs="Times New Roman"/>
        </w:rPr>
      </w:pPr>
    </w:p>
    <w:p w:rsidR="003F2C13" w:rsidRPr="00C12E93" w:rsidRDefault="003F2C13" w:rsidP="003F2C13">
      <w:pPr>
        <w:rPr>
          <w:rFonts w:ascii="Times New Roman" w:hAnsi="Times New Roman" w:cs="Times New Roman"/>
        </w:rPr>
        <w:sectPr w:rsidR="003F2C13" w:rsidRPr="00C12E93" w:rsidSect="00AE706F">
          <w:pgSz w:w="11906" w:h="16838"/>
          <w:pgMar w:top="284" w:right="991" w:bottom="142" w:left="1276" w:header="720" w:footer="720" w:gutter="0"/>
          <w:cols w:space="720"/>
          <w:docGrid w:linePitch="360"/>
        </w:sectPr>
      </w:pPr>
    </w:p>
    <w:p w:rsidR="005132C6" w:rsidRDefault="00915CB0" w:rsidP="005132C6">
      <w:pPr>
        <w:pStyle w:val="ab"/>
        <w:jc w:val="right"/>
      </w:pPr>
      <w:r w:rsidRPr="002A5452">
        <w:lastRenderedPageBreak/>
        <w:t xml:space="preserve">Приложение </w:t>
      </w:r>
    </w:p>
    <w:p w:rsidR="00915CB0" w:rsidRPr="002A5452" w:rsidRDefault="008952DD" w:rsidP="005132C6">
      <w:pPr>
        <w:pStyle w:val="ab"/>
        <w:jc w:val="right"/>
      </w:pPr>
      <w:r>
        <w:t xml:space="preserve">к постановлению главы </w:t>
      </w:r>
      <w:r w:rsidR="00915CB0" w:rsidRPr="002A5452">
        <w:t>местной администрации</w:t>
      </w:r>
    </w:p>
    <w:p w:rsidR="005132C6" w:rsidRDefault="00915CB0" w:rsidP="005132C6">
      <w:pPr>
        <w:pStyle w:val="ab"/>
        <w:jc w:val="right"/>
      </w:pPr>
      <w:r w:rsidRPr="002A5452">
        <w:t xml:space="preserve">       сельского поселения </w:t>
      </w:r>
      <w:r w:rsidR="00D80F36">
        <w:t>Новая Балкария</w:t>
      </w:r>
      <w:r w:rsidR="005132C6">
        <w:t xml:space="preserve"> Терского муниципального </w:t>
      </w:r>
    </w:p>
    <w:p w:rsidR="005132C6" w:rsidRDefault="00915CB0" w:rsidP="005132C6">
      <w:pPr>
        <w:pStyle w:val="ab"/>
        <w:jc w:val="center"/>
      </w:pPr>
      <w:r w:rsidRPr="002A5452">
        <w:t xml:space="preserve">района КБР от </w:t>
      </w:r>
      <w:r w:rsidR="004B3225">
        <w:t>21.10.2022</w:t>
      </w:r>
      <w:r w:rsidRPr="002A5452">
        <w:t xml:space="preserve"> № 2</w:t>
      </w:r>
      <w:r w:rsidR="004B3225">
        <w:t>7</w:t>
      </w:r>
      <w:r w:rsidRPr="002A5452">
        <w:t xml:space="preserve">-п </w:t>
      </w:r>
      <w:r w:rsidR="005132C6" w:rsidRPr="005132C6">
        <w:t>Об утверждении муниципальной программы</w:t>
      </w:r>
    </w:p>
    <w:p w:rsidR="005132C6" w:rsidRDefault="005132C6" w:rsidP="005132C6">
      <w:pPr>
        <w:pStyle w:val="ab"/>
        <w:jc w:val="right"/>
      </w:pPr>
      <w:r w:rsidRPr="005132C6">
        <w:t xml:space="preserve">«Гармонизация межнационального и межконфессионального отношений на территориисельского поселения Новая Балкария, </w:t>
      </w:r>
    </w:p>
    <w:p w:rsidR="005132C6" w:rsidRDefault="005132C6" w:rsidP="005132C6">
      <w:pPr>
        <w:pStyle w:val="ab"/>
        <w:jc w:val="right"/>
      </w:pPr>
      <w:r w:rsidRPr="005132C6">
        <w:t>Терского муниципального</w:t>
      </w:r>
      <w:r>
        <w:t xml:space="preserve"> района КБР на 2022-2025годы»</w:t>
      </w:r>
    </w:p>
    <w:p w:rsidR="005132C6" w:rsidRPr="005132C6" w:rsidRDefault="005132C6" w:rsidP="005132C6"/>
    <w:tbl>
      <w:tblPr>
        <w:tblpPr w:leftFromText="180" w:rightFromText="180" w:vertAnchor="page" w:horzAnchor="margin" w:tblpY="3706"/>
        <w:tblW w:w="0" w:type="auto"/>
        <w:tblLayout w:type="fixed"/>
        <w:tblLook w:val="0000"/>
      </w:tblPr>
      <w:tblGrid>
        <w:gridCol w:w="570"/>
        <w:gridCol w:w="3060"/>
        <w:gridCol w:w="1875"/>
        <w:gridCol w:w="1755"/>
        <w:gridCol w:w="1637"/>
        <w:gridCol w:w="2693"/>
        <w:gridCol w:w="3544"/>
      </w:tblGrid>
      <w:tr w:rsidR="005132C6" w:rsidRPr="00247210" w:rsidTr="00B1738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Финансовые затраты на реализацию(тыс. рублей)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Исполнители, соисполнители, участники реализации мероприятий Программы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5132C6" w:rsidRPr="00247210" w:rsidTr="00B1738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32C6" w:rsidRPr="00247210" w:rsidTr="00B17384">
        <w:trPr>
          <w:trHeight w:val="523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Организация целенаправленной разъяснительной работы в образовательных учреждениях об уголовной и административной ответственности за националистические и иные экстремистские проявления. Проведение бесед по предупреждению и профилактике религиозного и национального экстремизма среди учащихся, родителей, сотрудников школы.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ежегодно весь период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  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системы профилактических мер, направленных на выявление и устранение причин и условий, способствующих осуществлению экстремистской деятельности на территории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 Балкария</w:t>
            </w: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. Обеспечение стабильной социально-политической обстановки, снижения уровня конфликтности в межэтнических отношениях.</w:t>
            </w:r>
          </w:p>
        </w:tc>
      </w:tr>
      <w:tr w:rsidR="005132C6" w:rsidRPr="00247210" w:rsidTr="00B1738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Изъятие из незаконного оборота печатной продукции, аудио - и видео материалов, содержание которых направлено на разжигание национальной, расовой и религиозной вражды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ежеквартально весь период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 и культуры, участковые уполномоченные полиции, комиссии по делам несовершеннолетних 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Выработка эффективных способов профилактики экстремизма и терроризма</w:t>
            </w:r>
          </w:p>
        </w:tc>
      </w:tr>
      <w:tr w:rsidR="005132C6" w:rsidRPr="00247210" w:rsidTr="00B1738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по выявлению несовершеннолетних, допускающих употребление спиртных напитков, наркотических веществ, места их концентрации, возможного приобретения, сбыта, потребления данных веществ, их принадлежность к группам антиобщественного, экстремистского и иного характера, лидеров и активных участников этих групп, а также лиц, вовлекающих несовершеннолетних в антиобщественную деятельность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ежеквартально весь период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участковые уполномоченные полиции, комиссии по делам несовершеннолетних 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Выработка эффективных способов профилактики экстремизма и терроризма</w:t>
            </w:r>
          </w:p>
        </w:tc>
      </w:tr>
      <w:tr w:rsidR="005132C6" w:rsidRPr="00247210" w:rsidTr="00B1738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комплекса организационно – </w:t>
            </w: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правовых и иных мер в целях устранения причин, способствующих распространению экстремизма в молодежной среде, создания социально-экономических и идеологических условий, препятствующих таким общественно-опасным проявлениям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ежеквартально </w:t>
            </w: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эффективных способов профилактики </w:t>
            </w: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экстремизма и терроризма, формирование толерантного сознания и поведения, гармонизация межэтнических и межкультурных отношений</w:t>
            </w:r>
          </w:p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Выработка эффективных способов профилактики экстремизма в подростково-молодежной среде</w:t>
            </w:r>
          </w:p>
        </w:tc>
      </w:tr>
      <w:tr w:rsidR="005132C6" w:rsidRPr="00247210" w:rsidTr="00B1738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тематического мероприятия «Фестиваль семьи» </w:t>
            </w:r>
          </w:p>
          <w:p w:rsidR="005132C6" w:rsidRPr="00247210" w:rsidRDefault="005132C6" w:rsidP="0051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2C6" w:rsidRPr="00247210" w:rsidRDefault="005132C6" w:rsidP="00513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Беседы с молодежью на тему: «Экстремизм и религия»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весь период </w:t>
            </w: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ежеквартально весь период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Учреждения культуры 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культуры студенческой и учащейся молодежи, создание условий для укрепления межконфессионального диалога в студенческой и молодежной среде. </w:t>
            </w:r>
          </w:p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Укрепление толерантности в многонациональной молодежной среде</w:t>
            </w:r>
          </w:p>
        </w:tc>
      </w:tr>
      <w:tr w:rsidR="005132C6" w:rsidRPr="00247210" w:rsidTr="00B17384">
        <w:trPr>
          <w:trHeight w:val="123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Выставки декоративно-прикладного творчества национальных культур «Наш мир»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ежеквартально весь период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Выработка эффективных способов профилактики экстремизма в подростково-молодежной среде</w:t>
            </w:r>
          </w:p>
        </w:tc>
      </w:tr>
      <w:tr w:rsidR="005132C6" w:rsidRPr="00247210" w:rsidTr="00B1738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Семейный вечер «Дорогие мои земляки»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весь период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культуры, создание условий для укрепления межконфессионального диалога</w:t>
            </w:r>
          </w:p>
        </w:tc>
      </w:tr>
      <w:tr w:rsidR="005132C6" w:rsidRPr="00247210" w:rsidTr="00B1738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Беседа: «Толерантность, </w:t>
            </w: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интернационализм». </w:t>
            </w: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Книжная выставка «Многоликая Россия», направленная на профилактику экстремизма на национальной почве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ежеквартально </w:t>
            </w: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ежегодно весь период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Библиотечная система</w:t>
            </w: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представлений о безопасном поведении в </w:t>
            </w: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экстремальных ситуациях.</w:t>
            </w:r>
          </w:p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Обеспечение стабильной социально-политической обстановки, укрепление толерантности в многонациональной молодежной среде</w:t>
            </w:r>
          </w:p>
        </w:tc>
      </w:tr>
      <w:tr w:rsidR="005132C6" w:rsidRPr="00247210" w:rsidTr="00B1738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 для старшеклассников «Культура народов, проживающих в Российской Федерации»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ежеквартально весь период</w:t>
            </w:r>
          </w:p>
          <w:p w:rsidR="005132C6" w:rsidRPr="00247210" w:rsidRDefault="005132C6" w:rsidP="005132C6">
            <w:pPr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</w:t>
            </w: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иблиотечная система</w:t>
            </w: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Гармонизация межэтнических и межкультурных отношений</w:t>
            </w:r>
          </w:p>
        </w:tc>
      </w:tr>
      <w:tr w:rsidR="005132C6" w:rsidRPr="00247210" w:rsidTr="00B1738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Вечер «Россия – многонациональная страна»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весь период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  <w:p w:rsidR="005132C6" w:rsidRPr="00247210" w:rsidRDefault="005132C6" w:rsidP="0051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2C6" w:rsidRPr="00247210" w:rsidRDefault="005132C6" w:rsidP="0051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 молодежи</w:t>
            </w:r>
          </w:p>
        </w:tc>
      </w:tr>
    </w:tbl>
    <w:p w:rsidR="005132C6" w:rsidRDefault="005132C6" w:rsidP="005132C6"/>
    <w:p w:rsidR="00C12E93" w:rsidRPr="00C12E93" w:rsidRDefault="00C12E93" w:rsidP="00C12E93">
      <w:pPr>
        <w:rPr>
          <w:rFonts w:ascii="Times New Roman" w:hAnsi="Times New Roman" w:cs="Times New Roman"/>
          <w:sz w:val="28"/>
          <w:szCs w:val="28"/>
        </w:rPr>
      </w:pPr>
    </w:p>
    <w:p w:rsidR="005E5C21" w:rsidRDefault="005E5C21" w:rsidP="005E5C21">
      <w:pPr>
        <w:pStyle w:val="a5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5E5C21" w:rsidRDefault="005E5C21" w:rsidP="005E5C21">
      <w:pPr>
        <w:pStyle w:val="a5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80F36"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C12E93" w:rsidRPr="00B17384" w:rsidRDefault="005E5C21" w:rsidP="00B17384">
      <w:pPr>
        <w:pStyle w:val="a5"/>
        <w:tabs>
          <w:tab w:val="left" w:pos="6941"/>
        </w:tabs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  <w:r>
        <w:rPr>
          <w:rFonts w:ascii="Times New Roman" w:hAnsi="Times New Roman" w:cs="Times New Roman"/>
          <w:sz w:val="28"/>
          <w:szCs w:val="28"/>
        </w:rPr>
        <w:tab/>
      </w:r>
      <w:r w:rsidR="00B17384">
        <w:rPr>
          <w:rFonts w:ascii="Times New Roman" w:hAnsi="Times New Roman" w:cs="Times New Roman"/>
          <w:sz w:val="28"/>
          <w:szCs w:val="28"/>
        </w:rPr>
        <w:t>Н.М.Чепкенчиев</w:t>
      </w:r>
    </w:p>
    <w:sectPr w:rsidR="00C12E93" w:rsidRPr="00B17384" w:rsidSect="00C12E93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37F" w:rsidRDefault="009F137F" w:rsidP="003F2C13">
      <w:pPr>
        <w:spacing w:after="0" w:line="240" w:lineRule="auto"/>
      </w:pPr>
      <w:r>
        <w:separator/>
      </w:r>
    </w:p>
  </w:endnote>
  <w:endnote w:type="continuationSeparator" w:id="1">
    <w:p w:rsidR="009F137F" w:rsidRDefault="009F137F" w:rsidP="003F2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37F" w:rsidRDefault="009F137F" w:rsidP="003F2C13">
      <w:pPr>
        <w:spacing w:after="0" w:line="240" w:lineRule="auto"/>
      </w:pPr>
      <w:r>
        <w:separator/>
      </w:r>
    </w:p>
  </w:footnote>
  <w:footnote w:type="continuationSeparator" w:id="1">
    <w:p w:rsidR="009F137F" w:rsidRDefault="009F137F" w:rsidP="003F2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3FA6"/>
    <w:multiLevelType w:val="multilevel"/>
    <w:tmpl w:val="BBD6B8C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0C34421"/>
    <w:multiLevelType w:val="multilevel"/>
    <w:tmpl w:val="F328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807438"/>
    <w:multiLevelType w:val="hybridMultilevel"/>
    <w:tmpl w:val="D49E37E2"/>
    <w:lvl w:ilvl="0" w:tplc="67C0CC8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75C84068"/>
    <w:multiLevelType w:val="hybridMultilevel"/>
    <w:tmpl w:val="2904E8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7258CD"/>
    <w:rsid w:val="0006588B"/>
    <w:rsid w:val="000724C3"/>
    <w:rsid w:val="000A298D"/>
    <w:rsid w:val="000C6713"/>
    <w:rsid w:val="000E440D"/>
    <w:rsid w:val="000F2806"/>
    <w:rsid w:val="00107A65"/>
    <w:rsid w:val="00111024"/>
    <w:rsid w:val="00117A5A"/>
    <w:rsid w:val="001207E7"/>
    <w:rsid w:val="00143B36"/>
    <w:rsid w:val="001641D4"/>
    <w:rsid w:val="00175DD4"/>
    <w:rsid w:val="001912A2"/>
    <w:rsid w:val="00191C16"/>
    <w:rsid w:val="001A3103"/>
    <w:rsid w:val="001A6D95"/>
    <w:rsid w:val="001D0D8A"/>
    <w:rsid w:val="001D5FE8"/>
    <w:rsid w:val="001E05B4"/>
    <w:rsid w:val="00236E57"/>
    <w:rsid w:val="00240A9C"/>
    <w:rsid w:val="00247FD0"/>
    <w:rsid w:val="002502CB"/>
    <w:rsid w:val="00252718"/>
    <w:rsid w:val="0025529B"/>
    <w:rsid w:val="00262195"/>
    <w:rsid w:val="002A272F"/>
    <w:rsid w:val="002D2FBE"/>
    <w:rsid w:val="002D556B"/>
    <w:rsid w:val="002E54B0"/>
    <w:rsid w:val="002F21D1"/>
    <w:rsid w:val="00336FA1"/>
    <w:rsid w:val="003739A4"/>
    <w:rsid w:val="00390442"/>
    <w:rsid w:val="003C2262"/>
    <w:rsid w:val="003C4C25"/>
    <w:rsid w:val="003E0F95"/>
    <w:rsid w:val="003F2C13"/>
    <w:rsid w:val="003F7B37"/>
    <w:rsid w:val="0042425C"/>
    <w:rsid w:val="0043560A"/>
    <w:rsid w:val="004614BC"/>
    <w:rsid w:val="004908F3"/>
    <w:rsid w:val="004B3225"/>
    <w:rsid w:val="004C1FF2"/>
    <w:rsid w:val="004C588E"/>
    <w:rsid w:val="00500517"/>
    <w:rsid w:val="005132C6"/>
    <w:rsid w:val="00532BA3"/>
    <w:rsid w:val="005907E0"/>
    <w:rsid w:val="00596580"/>
    <w:rsid w:val="005A33DD"/>
    <w:rsid w:val="005B7B42"/>
    <w:rsid w:val="005C273C"/>
    <w:rsid w:val="005E5C21"/>
    <w:rsid w:val="005F1259"/>
    <w:rsid w:val="00600826"/>
    <w:rsid w:val="0061601B"/>
    <w:rsid w:val="006227CD"/>
    <w:rsid w:val="00624B81"/>
    <w:rsid w:val="00627842"/>
    <w:rsid w:val="00665FA9"/>
    <w:rsid w:val="00674E16"/>
    <w:rsid w:val="006977E9"/>
    <w:rsid w:val="006A1C0F"/>
    <w:rsid w:val="006C0382"/>
    <w:rsid w:val="007258CD"/>
    <w:rsid w:val="00725EB4"/>
    <w:rsid w:val="0073428B"/>
    <w:rsid w:val="00735CD5"/>
    <w:rsid w:val="00756E5D"/>
    <w:rsid w:val="007B7009"/>
    <w:rsid w:val="007E1C7C"/>
    <w:rsid w:val="00806DC0"/>
    <w:rsid w:val="00812076"/>
    <w:rsid w:val="00850AA7"/>
    <w:rsid w:val="0085104A"/>
    <w:rsid w:val="00864DFF"/>
    <w:rsid w:val="00867743"/>
    <w:rsid w:val="00881FB1"/>
    <w:rsid w:val="0088287D"/>
    <w:rsid w:val="00891E18"/>
    <w:rsid w:val="008952DD"/>
    <w:rsid w:val="008C37AA"/>
    <w:rsid w:val="0090199C"/>
    <w:rsid w:val="00915CB0"/>
    <w:rsid w:val="009164D7"/>
    <w:rsid w:val="00936FF4"/>
    <w:rsid w:val="0094776D"/>
    <w:rsid w:val="00955B14"/>
    <w:rsid w:val="0096494C"/>
    <w:rsid w:val="00975161"/>
    <w:rsid w:val="009F137F"/>
    <w:rsid w:val="009F4163"/>
    <w:rsid w:val="00A46342"/>
    <w:rsid w:val="00A70B26"/>
    <w:rsid w:val="00A924D7"/>
    <w:rsid w:val="00AE706F"/>
    <w:rsid w:val="00B034D0"/>
    <w:rsid w:val="00B17384"/>
    <w:rsid w:val="00B17C14"/>
    <w:rsid w:val="00B678A5"/>
    <w:rsid w:val="00B717DF"/>
    <w:rsid w:val="00BB40A7"/>
    <w:rsid w:val="00BC5B4A"/>
    <w:rsid w:val="00C04794"/>
    <w:rsid w:val="00C0532F"/>
    <w:rsid w:val="00C12E93"/>
    <w:rsid w:val="00C67C13"/>
    <w:rsid w:val="00C73579"/>
    <w:rsid w:val="00CA069A"/>
    <w:rsid w:val="00CC0D27"/>
    <w:rsid w:val="00CE7ED6"/>
    <w:rsid w:val="00D30EE8"/>
    <w:rsid w:val="00D5176F"/>
    <w:rsid w:val="00D57C6A"/>
    <w:rsid w:val="00D80F36"/>
    <w:rsid w:val="00DD6D09"/>
    <w:rsid w:val="00DE58D4"/>
    <w:rsid w:val="00E01D36"/>
    <w:rsid w:val="00E37A8B"/>
    <w:rsid w:val="00E54CD9"/>
    <w:rsid w:val="00E9497C"/>
    <w:rsid w:val="00EB6143"/>
    <w:rsid w:val="00EC4AA6"/>
    <w:rsid w:val="00ED3CF3"/>
    <w:rsid w:val="00F25905"/>
    <w:rsid w:val="00F30E8D"/>
    <w:rsid w:val="00F41ED9"/>
    <w:rsid w:val="00F43227"/>
    <w:rsid w:val="00F52D1C"/>
    <w:rsid w:val="00F53DCF"/>
    <w:rsid w:val="00F72ECD"/>
    <w:rsid w:val="00F80BE7"/>
    <w:rsid w:val="00F813FA"/>
    <w:rsid w:val="00F87A6F"/>
    <w:rsid w:val="00FD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BC"/>
  </w:style>
  <w:style w:type="paragraph" w:styleId="1">
    <w:name w:val="heading 1"/>
    <w:basedOn w:val="a"/>
    <w:link w:val="10"/>
    <w:uiPriority w:val="9"/>
    <w:qFormat/>
    <w:rsid w:val="00B67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2621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8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678A5"/>
    <w:rPr>
      <w:b/>
      <w:bCs/>
    </w:rPr>
  </w:style>
  <w:style w:type="paragraph" w:customStyle="1" w:styleId="consplustitle">
    <w:name w:val="consplustitle"/>
    <w:basedOn w:val="a"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6FF4"/>
    <w:pPr>
      <w:ind w:left="720"/>
      <w:contextualSpacing/>
    </w:pPr>
  </w:style>
  <w:style w:type="paragraph" w:styleId="a6">
    <w:name w:val="Body Text"/>
    <w:basedOn w:val="a"/>
    <w:link w:val="a7"/>
    <w:rsid w:val="00936FF4"/>
    <w:pPr>
      <w:spacing w:after="12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936FF4"/>
    <w:rPr>
      <w:rFonts w:ascii="Arial" w:eastAsia="Times New Roman" w:hAnsi="Arial" w:cs="Arial"/>
      <w:sz w:val="24"/>
      <w:szCs w:val="24"/>
      <w:lang w:eastAsia="ru-RU"/>
    </w:rPr>
  </w:style>
  <w:style w:type="table" w:styleId="a8">
    <w:name w:val="Table Grid"/>
    <w:basedOn w:val="a1"/>
    <w:uiPriority w:val="39"/>
    <w:rsid w:val="00901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rsid w:val="006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D4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4AB4"/>
    <w:rPr>
      <w:rFonts w:ascii="Segoe UI" w:hAnsi="Segoe UI" w:cs="Segoe UI"/>
      <w:sz w:val="18"/>
      <w:szCs w:val="18"/>
    </w:rPr>
  </w:style>
  <w:style w:type="paragraph" w:styleId="ab">
    <w:name w:val="No Spacing"/>
    <w:link w:val="ac"/>
    <w:uiPriority w:val="1"/>
    <w:qFormat/>
    <w:rsid w:val="00236E57"/>
    <w:pPr>
      <w:spacing w:after="0" w:line="240" w:lineRule="auto"/>
    </w:pPr>
  </w:style>
  <w:style w:type="character" w:styleId="ad">
    <w:name w:val="Hyperlink"/>
    <w:rsid w:val="00C12E93"/>
    <w:rPr>
      <w:color w:val="0000FF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3F2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F2C13"/>
  </w:style>
  <w:style w:type="paragraph" w:styleId="af0">
    <w:name w:val="footer"/>
    <w:basedOn w:val="a"/>
    <w:link w:val="af1"/>
    <w:uiPriority w:val="99"/>
    <w:semiHidden/>
    <w:unhideWhenUsed/>
    <w:rsid w:val="003F2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F2C13"/>
  </w:style>
  <w:style w:type="character" w:customStyle="1" w:styleId="20">
    <w:name w:val="Заголовок 2 Знак"/>
    <w:basedOn w:val="a0"/>
    <w:link w:val="2"/>
    <w:uiPriority w:val="99"/>
    <w:rsid w:val="0026219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c">
    <w:name w:val="Без интервала Знак"/>
    <w:link w:val="ab"/>
    <w:uiPriority w:val="1"/>
    <w:locked/>
    <w:rsid w:val="002621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u.wikipedia.org/wiki/&#1054;&#1073;&#1099;&#1095;&#1072;&#108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&#1054;&#1073;&#1088;&#1072;&#1079;_&#1078;&#1080;&#1079;&#1085;&#108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&#1052;&#1080;&#1088;&#1086;&#1074;&#1086;&#1079;&#1079;&#1088;&#1077;&#1085;&#1080;&#1077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u.wikipedia.org/wiki/&#1058;&#1077;&#1088;&#1087;&#1080;&#1084;&#1086;&#1089;&#1090;&#1100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m-nbalkaria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C44EB-DEBB-450E-8E05-F578FEF86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3478</Words>
  <Characters>19825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7</cp:revision>
  <cp:lastPrinted>2022-11-03T11:18:00Z</cp:lastPrinted>
  <dcterms:created xsi:type="dcterms:W3CDTF">2022-11-02T07:15:00Z</dcterms:created>
  <dcterms:modified xsi:type="dcterms:W3CDTF">2022-12-07T08:55:00Z</dcterms:modified>
</cp:coreProperties>
</file>