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DEB" w:rsidRDefault="00767DEB" w:rsidP="00F75C29">
      <w:pPr>
        <w:spacing w:after="0" w:line="240" w:lineRule="auto"/>
        <w:ind w:left="-709" w:right="-5103"/>
        <w:rPr>
          <w:rFonts w:ascii="Times New Roman" w:eastAsia="Times New Roman" w:hAnsi="Times New Roman" w:cs="Times New Roman"/>
          <w:b/>
          <w:noProof/>
          <w:sz w:val="18"/>
          <w:szCs w:val="18"/>
          <w:lang w:eastAsia="ru-RU"/>
        </w:rPr>
      </w:pPr>
    </w:p>
    <w:p w:rsidR="00767DEB" w:rsidRDefault="00767DEB" w:rsidP="00F75C29">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drawing>
          <wp:anchor distT="0" distB="0" distL="114300" distR="114300" simplePos="0" relativeHeight="251659264" behindDoc="1" locked="0" layoutInCell="1" allowOverlap="1">
            <wp:simplePos x="0" y="0"/>
            <wp:positionH relativeFrom="column">
              <wp:posOffset>2830195</wp:posOffset>
            </wp:positionH>
            <wp:positionV relativeFrom="paragraph">
              <wp:posOffset>0</wp:posOffset>
            </wp:positionV>
            <wp:extent cx="914400" cy="7810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914400" cy="781050"/>
                    </a:xfrm>
                    <a:prstGeom prst="rect">
                      <a:avLst/>
                    </a:prstGeom>
                    <a:noFill/>
                    <a:ln w="9525">
                      <a:noFill/>
                      <a:miter lim="800000"/>
                      <a:headEnd/>
                      <a:tailEnd/>
                    </a:ln>
                  </pic:spPr>
                </pic:pic>
              </a:graphicData>
            </a:graphic>
          </wp:anchor>
        </w:drawing>
      </w:r>
    </w:p>
    <w:p w:rsidR="00F75C29" w:rsidRPr="0020179F" w:rsidRDefault="002E385F" w:rsidP="00F75C29">
      <w:pPr>
        <w:spacing w:after="0" w:line="240" w:lineRule="auto"/>
        <w:ind w:left="-709" w:right="-5103"/>
        <w:rPr>
          <w:rFonts w:ascii="Times New Roman" w:eastAsia="Times New Roman" w:hAnsi="Times New Roman" w:cs="Times New Roman"/>
          <w:b/>
          <w:noProof/>
          <w:sz w:val="18"/>
          <w:szCs w:val="18"/>
          <w:lang w:eastAsia="ru-RU"/>
        </w:rPr>
      </w:pPr>
      <w:r>
        <w:rPr>
          <w:rFonts w:ascii="Times New Roman" w:eastAsia="Times New Roman" w:hAnsi="Times New Roman" w:cs="Times New Roman"/>
          <w:b/>
          <w:noProof/>
          <w:sz w:val="18"/>
          <w:szCs w:val="18"/>
          <w:lang w:eastAsia="ru-RU"/>
        </w:rPr>
        <w:t xml:space="preserve">                                           </w:t>
      </w:r>
      <w:r w:rsidR="00F75C29" w:rsidRPr="0020179F">
        <w:rPr>
          <w:rFonts w:ascii="Times New Roman" w:eastAsia="Times New Roman" w:hAnsi="Times New Roman" w:cs="Times New Roman"/>
          <w:b/>
          <w:noProof/>
          <w:sz w:val="18"/>
          <w:szCs w:val="18"/>
          <w:lang w:eastAsia="ru-RU"/>
        </w:rPr>
        <w:t>Къэбердей Балькъэр Республикэм                                                 КъабартыМалкъарРеспубликаны Терк</w:t>
      </w:r>
    </w:p>
    <w:p w:rsidR="00F75C29" w:rsidRPr="0020179F" w:rsidRDefault="00F75C29" w:rsidP="00F75C29">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ЩыiэТэрчмуниципальнэ район                                                      муниципальный районуну</w:t>
      </w:r>
    </w:p>
    <w:p w:rsidR="00F75C29" w:rsidRPr="0020179F" w:rsidRDefault="00F75C29" w:rsidP="00F75C29">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Новэ-Балькъэржылагъуэм и щiыпiэ                                            «Жангы-Малкъарэлинижер-жерли</w:t>
      </w:r>
    </w:p>
    <w:p w:rsidR="00F75C29" w:rsidRPr="0020179F" w:rsidRDefault="00F75C29" w:rsidP="00F75C29">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Администрацэмуниципальнэ                                                          администрациясы»  муниципальный </w:t>
      </w:r>
    </w:p>
    <w:p w:rsidR="00F75C29" w:rsidRPr="0020179F" w:rsidRDefault="002E385F" w:rsidP="00F75C29">
      <w:pPr>
        <w:ind w:left="-709" w:right="-5103"/>
        <w:rPr>
          <w:rFonts w:ascii="Times New Roman" w:eastAsia="Times New Roman" w:hAnsi="Times New Roman" w:cs="Times New Roman"/>
          <w:b/>
          <w:noProof/>
          <w:sz w:val="18"/>
          <w:szCs w:val="18"/>
          <w:lang w:eastAsia="ru-RU"/>
        </w:rPr>
      </w:pPr>
      <w:r>
        <w:rPr>
          <w:rFonts w:ascii="Times New Roman" w:eastAsia="Times New Roman" w:hAnsi="Times New Roman" w:cs="Times New Roman"/>
          <w:b/>
          <w:noProof/>
          <w:sz w:val="18"/>
          <w:szCs w:val="18"/>
          <w:lang w:eastAsia="ru-RU"/>
        </w:rPr>
        <w:t xml:space="preserve">                                                            </w:t>
      </w:r>
      <w:r w:rsidR="00F75C29" w:rsidRPr="0020179F">
        <w:rPr>
          <w:rFonts w:ascii="Times New Roman" w:eastAsia="Times New Roman" w:hAnsi="Times New Roman" w:cs="Times New Roman"/>
          <w:b/>
          <w:noProof/>
          <w:sz w:val="18"/>
          <w:szCs w:val="18"/>
          <w:lang w:eastAsia="ru-RU"/>
        </w:rPr>
        <w:t>iуэхущiапiэ                                                                                               учреждениясы</w:t>
      </w:r>
      <w:r w:rsidR="00F75C29">
        <w:rPr>
          <w:b/>
        </w:rPr>
        <w:tab/>
      </w:r>
    </w:p>
    <w:p w:rsidR="00F75C29" w:rsidRPr="002868E8" w:rsidRDefault="00F75C29" w:rsidP="00F75C29">
      <w:pPr>
        <w:pStyle w:val="a3"/>
        <w:jc w:val="center"/>
        <w:rPr>
          <w:rFonts w:ascii="Times New Roman" w:hAnsi="Times New Roman"/>
          <w:kern w:val="32"/>
          <w:sz w:val="28"/>
          <w:szCs w:val="28"/>
        </w:rPr>
      </w:pPr>
      <w:r w:rsidRPr="002868E8">
        <w:rPr>
          <w:rFonts w:ascii="Times New Roman" w:hAnsi="Times New Roman"/>
          <w:kern w:val="32"/>
          <w:sz w:val="28"/>
          <w:szCs w:val="28"/>
        </w:rPr>
        <w:t>Муниципальное учреждение Совет местного самоуправления сельского поселения Новая Балкария  Терского муниципального района</w:t>
      </w:r>
    </w:p>
    <w:p w:rsidR="00F75C29" w:rsidRPr="00405F83" w:rsidRDefault="00F75C29" w:rsidP="00F75C29">
      <w:pPr>
        <w:pStyle w:val="a3"/>
        <w:jc w:val="center"/>
        <w:rPr>
          <w:rFonts w:ascii="Times New Roman" w:eastAsiaTheme="minorHAnsi" w:hAnsi="Times New Roman"/>
          <w:b/>
          <w:sz w:val="28"/>
          <w:szCs w:val="28"/>
        </w:rPr>
      </w:pPr>
      <w:r w:rsidRPr="000E072B">
        <w:rPr>
          <w:rFonts w:ascii="Times New Roman" w:hAnsi="Times New Roman"/>
          <w:kern w:val="32"/>
          <w:sz w:val="28"/>
          <w:szCs w:val="28"/>
          <w:u w:val="single"/>
        </w:rPr>
        <w:t>Кабардино-Балкарской Республики</w:t>
      </w:r>
    </w:p>
    <w:p w:rsidR="007D05B3" w:rsidRDefault="007D05B3" w:rsidP="00F75C29">
      <w:pPr>
        <w:pStyle w:val="a3"/>
      </w:pPr>
    </w:p>
    <w:p w:rsidR="007D05B3" w:rsidRDefault="007D05B3" w:rsidP="00F75C29">
      <w:pPr>
        <w:pStyle w:val="a3"/>
      </w:pPr>
    </w:p>
    <w:p w:rsidR="00F75C29" w:rsidRDefault="007D05B3" w:rsidP="007D05B3">
      <w:pPr>
        <w:pStyle w:val="a3"/>
        <w:jc w:val="center"/>
        <w:rPr>
          <w:rFonts w:ascii="Times New Roman" w:hAnsi="Times New Roman"/>
          <w:sz w:val="28"/>
          <w:szCs w:val="28"/>
        </w:rPr>
      </w:pPr>
      <w:r w:rsidRPr="007D05B3">
        <w:rPr>
          <w:rFonts w:ascii="Times New Roman" w:hAnsi="Times New Roman"/>
          <w:sz w:val="28"/>
          <w:szCs w:val="28"/>
        </w:rPr>
        <w:t>18.08</w:t>
      </w:r>
      <w:r w:rsidR="00F75C29" w:rsidRPr="007D05B3">
        <w:rPr>
          <w:rFonts w:ascii="Times New Roman" w:hAnsi="Times New Roman"/>
          <w:sz w:val="28"/>
          <w:szCs w:val="28"/>
        </w:rPr>
        <w:t xml:space="preserve">.2025г.          </w:t>
      </w:r>
      <w:r w:rsidR="002E385F">
        <w:rPr>
          <w:rFonts w:ascii="Times New Roman" w:hAnsi="Times New Roman"/>
          <w:sz w:val="28"/>
          <w:szCs w:val="28"/>
        </w:rPr>
        <w:t xml:space="preserve">                                          </w:t>
      </w:r>
      <w:r w:rsidR="00F75C29" w:rsidRPr="007D05B3">
        <w:rPr>
          <w:rFonts w:ascii="Times New Roman" w:hAnsi="Times New Roman"/>
          <w:sz w:val="28"/>
          <w:szCs w:val="28"/>
        </w:rPr>
        <w:t xml:space="preserve">          с. п. Новая Балкария</w:t>
      </w:r>
    </w:p>
    <w:p w:rsidR="007D05B3" w:rsidRDefault="007D05B3" w:rsidP="007D05B3">
      <w:pPr>
        <w:pStyle w:val="a3"/>
        <w:jc w:val="center"/>
        <w:rPr>
          <w:rFonts w:ascii="Times New Roman" w:hAnsi="Times New Roman"/>
          <w:sz w:val="28"/>
          <w:szCs w:val="28"/>
        </w:rPr>
      </w:pPr>
    </w:p>
    <w:p w:rsidR="00F75C29" w:rsidRPr="007D05B3" w:rsidRDefault="002E385F" w:rsidP="002E385F">
      <w:pPr>
        <w:pStyle w:val="a3"/>
        <w:jc w:val="center"/>
        <w:rPr>
          <w:rFonts w:ascii="Times New Roman" w:hAnsi="Times New Roman"/>
          <w:sz w:val="28"/>
          <w:szCs w:val="28"/>
        </w:rPr>
      </w:pPr>
      <w:r>
        <w:rPr>
          <w:rFonts w:ascii="Times New Roman" w:hAnsi="Times New Roman"/>
          <w:sz w:val="28"/>
          <w:szCs w:val="28"/>
        </w:rPr>
        <w:t xml:space="preserve">                                                                            </w:t>
      </w:r>
      <w:r w:rsidR="007D05B3" w:rsidRPr="007D05B3">
        <w:rPr>
          <w:rFonts w:ascii="Times New Roman" w:hAnsi="Times New Roman"/>
          <w:sz w:val="28"/>
          <w:szCs w:val="28"/>
        </w:rPr>
        <w:t>57</w:t>
      </w:r>
      <w:r w:rsidR="00F75C29" w:rsidRPr="007D05B3">
        <w:rPr>
          <w:rFonts w:ascii="Times New Roman" w:hAnsi="Times New Roman"/>
          <w:sz w:val="28"/>
          <w:szCs w:val="28"/>
        </w:rPr>
        <w:t xml:space="preserve"> -сессия </w:t>
      </w:r>
    </w:p>
    <w:p w:rsidR="00F75C29" w:rsidRPr="007D05B3" w:rsidRDefault="002E385F" w:rsidP="002E385F">
      <w:pPr>
        <w:pStyle w:val="a3"/>
        <w:jc w:val="center"/>
        <w:rPr>
          <w:rFonts w:ascii="Times New Roman" w:hAnsi="Times New Roman"/>
          <w:sz w:val="28"/>
          <w:szCs w:val="28"/>
        </w:rPr>
      </w:pPr>
      <w:r>
        <w:rPr>
          <w:rFonts w:ascii="Times New Roman" w:hAnsi="Times New Roman"/>
          <w:sz w:val="28"/>
          <w:szCs w:val="28"/>
        </w:rPr>
        <w:t xml:space="preserve">                                                                                   </w:t>
      </w:r>
      <w:r w:rsidR="007D05B3" w:rsidRPr="007D05B3">
        <w:rPr>
          <w:rFonts w:ascii="Times New Roman" w:hAnsi="Times New Roman"/>
          <w:sz w:val="28"/>
          <w:szCs w:val="28"/>
        </w:rPr>
        <w:t>7 -го созыва</w:t>
      </w:r>
    </w:p>
    <w:p w:rsidR="00F75C29" w:rsidRPr="007D05B3" w:rsidRDefault="00F75C29" w:rsidP="00F75C29">
      <w:pPr>
        <w:tabs>
          <w:tab w:val="left" w:pos="2160"/>
        </w:tabs>
        <w:jc w:val="center"/>
        <w:rPr>
          <w:rFonts w:ascii="Times New Roman" w:hAnsi="Times New Roman" w:cs="Times New Roman"/>
          <w:b/>
          <w:bCs/>
          <w:sz w:val="28"/>
          <w:szCs w:val="28"/>
        </w:rPr>
      </w:pPr>
      <w:bookmarkStart w:id="0" w:name="_GoBack"/>
      <w:r w:rsidRPr="007D05B3">
        <w:rPr>
          <w:rFonts w:ascii="Times New Roman" w:hAnsi="Times New Roman" w:cs="Times New Roman"/>
          <w:b/>
          <w:sz w:val="28"/>
          <w:szCs w:val="28"/>
        </w:rPr>
        <w:t>РЕШЕНИЕ   №</w:t>
      </w:r>
      <w:r w:rsidR="007D05B3" w:rsidRPr="007D05B3">
        <w:rPr>
          <w:rFonts w:ascii="Times New Roman" w:hAnsi="Times New Roman" w:cs="Times New Roman"/>
          <w:b/>
          <w:sz w:val="28"/>
          <w:szCs w:val="28"/>
        </w:rPr>
        <w:t xml:space="preserve"> 57/</w:t>
      </w:r>
      <w:r w:rsidR="00767DEB">
        <w:rPr>
          <w:rFonts w:ascii="Times New Roman" w:hAnsi="Times New Roman" w:cs="Times New Roman"/>
          <w:b/>
          <w:sz w:val="28"/>
          <w:szCs w:val="28"/>
        </w:rPr>
        <w:t>2</w:t>
      </w:r>
    </w:p>
    <w:p w:rsidR="00F75C29" w:rsidRPr="007D05B3" w:rsidRDefault="00F75C29" w:rsidP="00F75C29">
      <w:pPr>
        <w:pStyle w:val="a5"/>
        <w:jc w:val="center"/>
        <w:rPr>
          <w:b/>
          <w:color w:val="000000"/>
          <w:sz w:val="28"/>
          <w:szCs w:val="28"/>
        </w:rPr>
      </w:pPr>
      <w:proofErr w:type="gramStart"/>
      <w:r w:rsidRPr="007D05B3">
        <w:rPr>
          <w:b/>
          <w:color w:val="000000"/>
          <w:sz w:val="28"/>
          <w:szCs w:val="28"/>
        </w:rPr>
        <w:t>Об утверждении Порядка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w:t>
      </w:r>
      <w:proofErr w:type="gramEnd"/>
      <w:r w:rsidRPr="007D05B3">
        <w:rPr>
          <w:b/>
          <w:color w:val="000000"/>
          <w:sz w:val="28"/>
          <w:szCs w:val="28"/>
        </w:rPr>
        <w:t xml:space="preserve"> искажение этих сведений является несущественным</w:t>
      </w:r>
    </w:p>
    <w:bookmarkEnd w:id="0"/>
    <w:p w:rsidR="00F75C29" w:rsidRPr="007D05B3" w:rsidRDefault="00F75C29" w:rsidP="00F75C29">
      <w:pPr>
        <w:pStyle w:val="a5"/>
        <w:rPr>
          <w:color w:val="000000"/>
          <w:sz w:val="28"/>
          <w:szCs w:val="28"/>
        </w:rPr>
      </w:pPr>
    </w:p>
    <w:p w:rsidR="00F75C29" w:rsidRPr="007D05B3" w:rsidRDefault="00F75C29" w:rsidP="00F75C29">
      <w:pPr>
        <w:ind w:firstLine="708"/>
        <w:jc w:val="both"/>
        <w:rPr>
          <w:rFonts w:ascii="Times New Roman" w:eastAsia="Times New Roman" w:hAnsi="Times New Roman" w:cs="Times New Roman"/>
          <w:color w:val="000000"/>
          <w:sz w:val="28"/>
          <w:szCs w:val="28"/>
          <w:lang w:eastAsia="ru-RU"/>
        </w:rPr>
      </w:pPr>
      <w:r w:rsidRPr="007D05B3">
        <w:rPr>
          <w:rFonts w:ascii="Times New Roman" w:eastAsia="Times New Roman" w:hAnsi="Times New Roman" w:cs="Times New Roman"/>
          <w:color w:val="000000"/>
          <w:sz w:val="28"/>
          <w:szCs w:val="28"/>
          <w:lang w:eastAsia="ru-RU"/>
        </w:rPr>
        <w:t xml:space="preserve">         В соответствии с Федеральным законом от 6 октября 2003 г. № 131-ФЗ «Об общих принципах организации местного самоуправления в Российской Федерации», Законом Кабардино-Балкарской Республики от 9 января 2018 г. № 2-РЗ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муниципальные должности, должности глав местных администраций по контракту,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и проверки достоверности и полноты таких сведений», Совет местного самоуправления сельского поселения Новая Балкария Терского муниципального района КБР </w:t>
      </w:r>
      <w:r w:rsidRPr="007D05B3">
        <w:rPr>
          <w:rFonts w:ascii="Times New Roman" w:eastAsia="Times New Roman" w:hAnsi="Times New Roman" w:cs="Times New Roman"/>
          <w:b/>
          <w:color w:val="000000"/>
          <w:sz w:val="28"/>
          <w:szCs w:val="28"/>
          <w:lang w:eastAsia="ru-RU"/>
        </w:rPr>
        <w:t>РЕШИЛ</w:t>
      </w:r>
      <w:r w:rsidRPr="007D05B3">
        <w:rPr>
          <w:rFonts w:ascii="Times New Roman" w:eastAsia="Times New Roman" w:hAnsi="Times New Roman" w:cs="Times New Roman"/>
          <w:color w:val="000000"/>
          <w:sz w:val="28"/>
          <w:szCs w:val="28"/>
          <w:lang w:eastAsia="ru-RU"/>
        </w:rPr>
        <w:t>:</w:t>
      </w:r>
    </w:p>
    <w:p w:rsidR="00F75C29" w:rsidRDefault="00F75C29" w:rsidP="00F75C29">
      <w:pPr>
        <w:pStyle w:val="a5"/>
        <w:rPr>
          <w:color w:val="000000"/>
          <w:sz w:val="28"/>
          <w:szCs w:val="28"/>
        </w:rPr>
      </w:pPr>
      <w:r w:rsidRPr="007D05B3">
        <w:rPr>
          <w:color w:val="000000"/>
          <w:sz w:val="28"/>
          <w:szCs w:val="28"/>
        </w:rPr>
        <w:tab/>
      </w:r>
      <w:proofErr w:type="gramStart"/>
      <w:r w:rsidRPr="007D05B3">
        <w:rPr>
          <w:color w:val="000000"/>
          <w:sz w:val="28"/>
          <w:szCs w:val="28"/>
        </w:rPr>
        <w:t>1.Утвердить Порядок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roofErr w:type="gramEnd"/>
      <w:r w:rsidRPr="007D05B3">
        <w:rPr>
          <w:color w:val="000000"/>
          <w:sz w:val="28"/>
          <w:szCs w:val="28"/>
        </w:rPr>
        <w:t xml:space="preserve">  приложению к настоящему решению.</w:t>
      </w:r>
    </w:p>
    <w:p w:rsidR="007D05B3" w:rsidRDefault="007D05B3" w:rsidP="00F75C29">
      <w:pPr>
        <w:pStyle w:val="a5"/>
        <w:rPr>
          <w:color w:val="000000"/>
          <w:sz w:val="28"/>
          <w:szCs w:val="28"/>
        </w:rPr>
      </w:pPr>
    </w:p>
    <w:p w:rsidR="007D05B3" w:rsidRDefault="007D05B3" w:rsidP="00F75C29">
      <w:pPr>
        <w:pStyle w:val="a5"/>
        <w:rPr>
          <w:color w:val="000000"/>
          <w:sz w:val="28"/>
          <w:szCs w:val="28"/>
        </w:rPr>
      </w:pPr>
    </w:p>
    <w:p w:rsidR="007D05B3" w:rsidRDefault="007D05B3" w:rsidP="00F75C29">
      <w:pPr>
        <w:pStyle w:val="a5"/>
        <w:rPr>
          <w:color w:val="000000"/>
          <w:sz w:val="28"/>
          <w:szCs w:val="28"/>
        </w:rPr>
      </w:pPr>
    </w:p>
    <w:p w:rsidR="007D05B3" w:rsidRPr="007D05B3" w:rsidRDefault="007D05B3" w:rsidP="00F75C29">
      <w:pPr>
        <w:pStyle w:val="a5"/>
        <w:rPr>
          <w:color w:val="000000"/>
          <w:sz w:val="28"/>
          <w:szCs w:val="28"/>
        </w:rPr>
      </w:pPr>
    </w:p>
    <w:p w:rsidR="00F75C29" w:rsidRPr="007D05B3" w:rsidRDefault="00F75C29" w:rsidP="00F75C29">
      <w:pPr>
        <w:pStyle w:val="a5"/>
        <w:rPr>
          <w:color w:val="000000"/>
          <w:sz w:val="28"/>
          <w:szCs w:val="28"/>
        </w:rPr>
      </w:pPr>
      <w:proofErr w:type="gramStart"/>
      <w:r w:rsidRPr="007D05B3">
        <w:rPr>
          <w:color w:val="000000"/>
          <w:sz w:val="28"/>
          <w:szCs w:val="28"/>
        </w:rPr>
        <w:t>2.Признать утратившими силу решения Совета местного самоуправления сельского поселения Новая Балкария  № 40/4 от 30.07.2020 года «Об утверждении Порядка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обимуществе</w:t>
      </w:r>
      <w:proofErr w:type="gramEnd"/>
      <w:r w:rsidRPr="007D05B3">
        <w:rPr>
          <w:color w:val="000000"/>
          <w:sz w:val="28"/>
          <w:szCs w:val="28"/>
        </w:rPr>
        <w:t xml:space="preserve"> и </w:t>
      </w:r>
      <w:proofErr w:type="gramStart"/>
      <w:r w:rsidRPr="007D05B3">
        <w:rPr>
          <w:color w:val="000000"/>
          <w:sz w:val="28"/>
          <w:szCs w:val="28"/>
        </w:rPr>
        <w:t>обязательствах</w:t>
      </w:r>
      <w:proofErr w:type="gramEnd"/>
      <w:r w:rsidRPr="007D05B3">
        <w:rPr>
          <w:color w:val="000000"/>
          <w:sz w:val="28"/>
          <w:szCs w:val="28"/>
        </w:rPr>
        <w:t xml:space="preserve"> имущественного характера своих супруги (супруга) и несовершеннолетних детей, если искажение этих сведений является несущественным».</w:t>
      </w:r>
    </w:p>
    <w:p w:rsidR="00F75C29" w:rsidRPr="007D05B3" w:rsidRDefault="00F75C29" w:rsidP="00F75C29">
      <w:pPr>
        <w:pStyle w:val="a5"/>
        <w:ind w:firstLine="708"/>
        <w:rPr>
          <w:color w:val="000000"/>
          <w:sz w:val="28"/>
          <w:szCs w:val="28"/>
        </w:rPr>
      </w:pPr>
      <w:r w:rsidRPr="007D05B3">
        <w:rPr>
          <w:color w:val="000000"/>
          <w:sz w:val="28"/>
          <w:szCs w:val="28"/>
        </w:rPr>
        <w:t>3.Обнародовать настоящее решение в порядке, установленном Уставом сельского поселения Новая Балкария Терского муниципального района КБР.</w:t>
      </w:r>
    </w:p>
    <w:p w:rsidR="00F75C29" w:rsidRPr="007D05B3" w:rsidRDefault="00F75C29" w:rsidP="00F75C29">
      <w:pPr>
        <w:tabs>
          <w:tab w:val="left" w:pos="993"/>
        </w:tabs>
        <w:ind w:firstLine="709"/>
        <w:jc w:val="both"/>
        <w:rPr>
          <w:rFonts w:ascii="Times New Roman" w:eastAsia="Times New Roman" w:hAnsi="Times New Roman" w:cs="Times New Roman"/>
          <w:color w:val="000000"/>
          <w:sz w:val="28"/>
          <w:szCs w:val="28"/>
          <w:lang w:eastAsia="ru-RU"/>
        </w:rPr>
      </w:pPr>
      <w:r w:rsidRPr="007D05B3">
        <w:rPr>
          <w:rFonts w:ascii="Times New Roman" w:eastAsia="Times New Roman" w:hAnsi="Times New Roman" w:cs="Times New Roman"/>
          <w:color w:val="000000"/>
          <w:sz w:val="28"/>
          <w:szCs w:val="28"/>
          <w:lang w:eastAsia="ru-RU"/>
        </w:rPr>
        <w:t>4.</w:t>
      </w:r>
      <w:r w:rsidRPr="007D05B3">
        <w:rPr>
          <w:rFonts w:ascii="Times New Roman" w:eastAsia="Times New Roman" w:hAnsi="Times New Roman" w:cs="Times New Roman"/>
          <w:color w:val="000000"/>
          <w:sz w:val="28"/>
          <w:szCs w:val="28"/>
          <w:lang w:eastAsia="ru-RU"/>
        </w:rPr>
        <w:tab/>
        <w:t xml:space="preserve"> Настоящее решение вступает в законную силу со дня его официального обнародования.</w:t>
      </w:r>
    </w:p>
    <w:p w:rsidR="00F75C29" w:rsidRPr="007D05B3" w:rsidRDefault="00F75C29" w:rsidP="00F75C29">
      <w:pPr>
        <w:tabs>
          <w:tab w:val="left" w:pos="993"/>
        </w:tabs>
        <w:ind w:firstLine="709"/>
        <w:jc w:val="both"/>
        <w:rPr>
          <w:rFonts w:ascii="Times New Roman" w:eastAsia="Times New Roman" w:hAnsi="Times New Roman" w:cs="Times New Roman"/>
          <w:color w:val="000000"/>
          <w:sz w:val="28"/>
          <w:szCs w:val="28"/>
          <w:lang w:eastAsia="ru-RU"/>
        </w:rPr>
      </w:pPr>
      <w:r w:rsidRPr="007D05B3">
        <w:rPr>
          <w:rFonts w:ascii="Times New Roman" w:eastAsia="Times New Roman" w:hAnsi="Times New Roman" w:cs="Times New Roman"/>
          <w:color w:val="000000"/>
          <w:sz w:val="28"/>
          <w:szCs w:val="28"/>
          <w:lang w:eastAsia="ru-RU"/>
        </w:rPr>
        <w:t>5.</w:t>
      </w:r>
      <w:r w:rsidRPr="007D05B3">
        <w:rPr>
          <w:rFonts w:ascii="Times New Roman" w:eastAsia="Times New Roman" w:hAnsi="Times New Roman" w:cs="Times New Roman"/>
          <w:color w:val="000000"/>
          <w:sz w:val="28"/>
          <w:szCs w:val="28"/>
          <w:lang w:eastAsia="ru-RU"/>
        </w:rPr>
        <w:tab/>
        <w:t>Контроль выполнения настоящего решения оставляю за собой.</w:t>
      </w:r>
    </w:p>
    <w:p w:rsidR="00F75C29" w:rsidRPr="007D05B3" w:rsidRDefault="00F75C29" w:rsidP="00F75C29">
      <w:pPr>
        <w:pStyle w:val="a3"/>
        <w:rPr>
          <w:rFonts w:ascii="Times New Roman" w:eastAsia="Times New Roman" w:hAnsi="Times New Roman"/>
          <w:color w:val="000000"/>
          <w:sz w:val="28"/>
          <w:szCs w:val="28"/>
          <w:lang w:eastAsia="ru-RU"/>
        </w:rPr>
      </w:pPr>
    </w:p>
    <w:p w:rsidR="00F75C29" w:rsidRPr="007D05B3" w:rsidRDefault="00F75C29" w:rsidP="00F75C29">
      <w:pPr>
        <w:pStyle w:val="a3"/>
        <w:rPr>
          <w:rFonts w:ascii="Times New Roman" w:eastAsia="Times New Roman" w:hAnsi="Times New Roman"/>
          <w:sz w:val="28"/>
          <w:szCs w:val="28"/>
          <w:lang w:eastAsia="ru-RU"/>
        </w:rPr>
      </w:pPr>
      <w:r w:rsidRPr="007D05B3">
        <w:rPr>
          <w:rFonts w:ascii="Times New Roman" w:eastAsia="Times New Roman" w:hAnsi="Times New Roman"/>
          <w:sz w:val="28"/>
          <w:szCs w:val="28"/>
          <w:lang w:eastAsia="ru-RU"/>
        </w:rPr>
        <w:t>Глава  сельского поселения</w:t>
      </w:r>
    </w:p>
    <w:p w:rsidR="00F75C29" w:rsidRPr="007D05B3" w:rsidRDefault="00F75C29" w:rsidP="00F75C29">
      <w:pPr>
        <w:pStyle w:val="a3"/>
        <w:rPr>
          <w:rFonts w:ascii="Times New Roman" w:eastAsia="Times New Roman" w:hAnsi="Times New Roman"/>
          <w:sz w:val="28"/>
          <w:szCs w:val="28"/>
          <w:lang w:eastAsia="ru-RU"/>
        </w:rPr>
      </w:pPr>
      <w:r w:rsidRPr="007D05B3">
        <w:rPr>
          <w:rFonts w:ascii="Times New Roman" w:eastAsia="Times New Roman" w:hAnsi="Times New Roman"/>
          <w:sz w:val="28"/>
          <w:szCs w:val="28"/>
          <w:lang w:eastAsia="ru-RU"/>
        </w:rPr>
        <w:t xml:space="preserve"> Новая Балкария -                                                                 Н.М. Чепкенчиев</w:t>
      </w:r>
    </w:p>
    <w:p w:rsidR="00F75C29" w:rsidRDefault="00F75C29" w:rsidP="00F75C29">
      <w:pPr>
        <w:contextualSpacing/>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7D05B3" w:rsidRDefault="007D05B3" w:rsidP="00F75C29">
      <w:pPr>
        <w:ind w:left="4820"/>
        <w:contextualSpacing/>
        <w:jc w:val="right"/>
        <w:rPr>
          <w:rFonts w:ascii="Times New Roman" w:hAnsi="Times New Roman" w:cs="Times New Roman"/>
        </w:rPr>
      </w:pPr>
    </w:p>
    <w:p w:rsidR="00F75C29" w:rsidRPr="00F75C29" w:rsidRDefault="00F75C29" w:rsidP="00F75C29">
      <w:pPr>
        <w:ind w:left="4820"/>
        <w:contextualSpacing/>
        <w:jc w:val="right"/>
        <w:rPr>
          <w:rFonts w:ascii="Times New Roman" w:hAnsi="Times New Roman" w:cs="Times New Roman"/>
        </w:rPr>
      </w:pPr>
      <w:r w:rsidRPr="00F75C29">
        <w:rPr>
          <w:rFonts w:ascii="Times New Roman" w:hAnsi="Times New Roman" w:cs="Times New Roman"/>
        </w:rPr>
        <w:t>Утвержден</w:t>
      </w:r>
    </w:p>
    <w:p w:rsidR="00F75C29" w:rsidRPr="00F75C29" w:rsidRDefault="00F75C29" w:rsidP="00F75C29">
      <w:pPr>
        <w:tabs>
          <w:tab w:val="left" w:pos="4111"/>
        </w:tabs>
        <w:ind w:left="4678"/>
        <w:contextualSpacing/>
        <w:jc w:val="right"/>
        <w:rPr>
          <w:rFonts w:ascii="Times New Roman" w:hAnsi="Times New Roman" w:cs="Times New Roman"/>
        </w:rPr>
      </w:pPr>
      <w:r w:rsidRPr="00F75C29">
        <w:rPr>
          <w:rFonts w:ascii="Times New Roman" w:hAnsi="Times New Roman" w:cs="Times New Roman"/>
        </w:rPr>
        <w:t xml:space="preserve"> решением Совета местного самоуправления</w:t>
      </w:r>
    </w:p>
    <w:p w:rsidR="00F75C29" w:rsidRPr="00F75C29" w:rsidRDefault="00F75C29" w:rsidP="00F75C29">
      <w:pPr>
        <w:tabs>
          <w:tab w:val="left" w:pos="4111"/>
        </w:tabs>
        <w:ind w:left="4820"/>
        <w:contextualSpacing/>
        <w:jc w:val="right"/>
        <w:rPr>
          <w:rFonts w:ascii="Times New Roman" w:hAnsi="Times New Roman" w:cs="Times New Roman"/>
        </w:rPr>
      </w:pPr>
      <w:r w:rsidRPr="00F75C29">
        <w:rPr>
          <w:rFonts w:ascii="Times New Roman" w:hAnsi="Times New Roman" w:cs="Times New Roman"/>
        </w:rPr>
        <w:t xml:space="preserve"> сельского поселения </w:t>
      </w:r>
      <w:r>
        <w:rPr>
          <w:rFonts w:ascii="Times New Roman" w:hAnsi="Times New Roman" w:cs="Times New Roman"/>
        </w:rPr>
        <w:t>Новая Балкария</w:t>
      </w:r>
      <w:r w:rsidRPr="00F75C29">
        <w:rPr>
          <w:rFonts w:ascii="Times New Roman" w:hAnsi="Times New Roman" w:cs="Times New Roman"/>
        </w:rPr>
        <w:br/>
        <w:t xml:space="preserve">Терского муниципального района КБР </w:t>
      </w:r>
    </w:p>
    <w:p w:rsidR="00F75C29" w:rsidRPr="00F75C29" w:rsidRDefault="00F75C29" w:rsidP="00F75C29">
      <w:pPr>
        <w:ind w:left="4820"/>
        <w:contextualSpacing/>
        <w:jc w:val="right"/>
        <w:rPr>
          <w:rFonts w:ascii="Times New Roman" w:hAnsi="Times New Roman" w:cs="Times New Roman"/>
        </w:rPr>
      </w:pPr>
      <w:r w:rsidRPr="00F75C29">
        <w:rPr>
          <w:rFonts w:ascii="Times New Roman" w:hAnsi="Times New Roman" w:cs="Times New Roman"/>
        </w:rPr>
        <w:t xml:space="preserve">от </w:t>
      </w:r>
      <w:r w:rsidR="007D05B3">
        <w:rPr>
          <w:rFonts w:ascii="Times New Roman" w:hAnsi="Times New Roman" w:cs="Times New Roman"/>
        </w:rPr>
        <w:t>18.08.</w:t>
      </w:r>
      <w:r w:rsidRPr="00F75C29">
        <w:rPr>
          <w:rFonts w:ascii="Times New Roman" w:hAnsi="Times New Roman" w:cs="Times New Roman"/>
        </w:rPr>
        <w:t xml:space="preserve"> 2025 г.  № </w:t>
      </w:r>
      <w:r w:rsidR="00767DEB">
        <w:rPr>
          <w:rFonts w:ascii="Times New Roman" w:hAnsi="Times New Roman" w:cs="Times New Roman"/>
        </w:rPr>
        <w:t>57/2</w:t>
      </w:r>
    </w:p>
    <w:p w:rsidR="00F75C29" w:rsidRPr="00F75C29" w:rsidRDefault="00F75C29" w:rsidP="00F75C29">
      <w:pPr>
        <w:jc w:val="center"/>
        <w:rPr>
          <w:rFonts w:ascii="Times New Roman" w:hAnsi="Times New Roman" w:cs="Times New Roman"/>
        </w:rPr>
      </w:pPr>
    </w:p>
    <w:p w:rsidR="00F75C29" w:rsidRPr="007D05B3" w:rsidRDefault="00F75C29" w:rsidP="00F75C29">
      <w:pPr>
        <w:pStyle w:val="a5"/>
        <w:jc w:val="center"/>
        <w:rPr>
          <w:b/>
          <w:color w:val="000000"/>
          <w:sz w:val="28"/>
          <w:szCs w:val="28"/>
        </w:rPr>
      </w:pPr>
      <w:proofErr w:type="gramStart"/>
      <w:r w:rsidRPr="007D05B3">
        <w:rPr>
          <w:b/>
          <w:color w:val="000000"/>
          <w:sz w:val="28"/>
          <w:szCs w:val="28"/>
        </w:rPr>
        <w:t>Порядок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roofErr w:type="gramEnd"/>
    </w:p>
    <w:p w:rsidR="00F75C29" w:rsidRPr="007D05B3" w:rsidRDefault="00F75C29" w:rsidP="00F75C29">
      <w:pPr>
        <w:ind w:firstLine="708"/>
        <w:jc w:val="both"/>
        <w:rPr>
          <w:rFonts w:ascii="Times New Roman" w:hAnsi="Times New Roman" w:cs="Times New Roman"/>
          <w:sz w:val="28"/>
          <w:szCs w:val="28"/>
        </w:rPr>
      </w:pPr>
      <w:r w:rsidRPr="007D05B3">
        <w:rPr>
          <w:rFonts w:ascii="Times New Roman" w:hAnsi="Times New Roman" w:cs="Times New Roman"/>
          <w:sz w:val="28"/>
          <w:szCs w:val="28"/>
        </w:rPr>
        <w:t xml:space="preserve">1. </w:t>
      </w:r>
      <w:proofErr w:type="gramStart"/>
      <w:r w:rsidRPr="007D05B3">
        <w:rPr>
          <w:rFonts w:ascii="Times New Roman" w:hAnsi="Times New Roman" w:cs="Times New Roman"/>
          <w:sz w:val="28"/>
          <w:szCs w:val="28"/>
        </w:rPr>
        <w:t>К депутату</w:t>
      </w:r>
      <w:r w:rsidRPr="007D05B3">
        <w:rPr>
          <w:rFonts w:ascii="Times New Roman" w:hAnsi="Times New Roman" w:cs="Times New Roman"/>
          <w:sz w:val="28"/>
          <w:szCs w:val="28"/>
          <w:shd w:val="clear" w:color="auto" w:fill="FFFFFF"/>
        </w:rPr>
        <w:t xml:space="preserve">, члену выборного органа местного самоуправления, выборному должностному лицу местного самоуправления, </w:t>
      </w:r>
      <w:r w:rsidRPr="007D05B3">
        <w:rPr>
          <w:rFonts w:ascii="Times New Roman" w:hAnsi="Times New Roman" w:cs="Times New Roman"/>
          <w:sz w:val="28"/>
          <w:szCs w:val="28"/>
        </w:rPr>
        <w:t>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rPr>
        <w:t>1) предупреждение;</w:t>
      </w:r>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rPr>
        <w:t>5) запрет исполнять полномочия на постоянной основе до прекращения срока его полномочий.</w:t>
      </w:r>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rPr>
        <w:t xml:space="preserve">2. </w:t>
      </w:r>
      <w:proofErr w:type="gramStart"/>
      <w:r w:rsidRPr="007D05B3">
        <w:rPr>
          <w:sz w:val="28"/>
          <w:szCs w:val="28"/>
        </w:rPr>
        <w:t>Депутат, член выборного органа местного самоуправления, выборное должностное лицо местного самоуправления,  освобождаются от ответственности за представление сведений, указанных в пункте 1 настоящего Порядка, в случае, если их представление признается следствием не зависящих от указанных лиц обстоятельств в порядке, предусмотренном частями 3 - 6 статьи 13 Федерального закона от 25 декабря 2008 г. № 273-ФЗ «О противодействии коррупции».</w:t>
      </w:r>
      <w:proofErr w:type="gramEnd"/>
    </w:p>
    <w:p w:rsidR="00F75C29" w:rsidRPr="007D05B3" w:rsidRDefault="00F75C29" w:rsidP="00F75C29">
      <w:pPr>
        <w:pStyle w:val="s1"/>
        <w:shd w:val="clear" w:color="auto" w:fill="FFFFFF"/>
        <w:spacing w:before="0" w:beforeAutospacing="0" w:after="0" w:afterAutospacing="0"/>
        <w:ind w:firstLine="708"/>
        <w:jc w:val="both"/>
        <w:rPr>
          <w:sz w:val="28"/>
          <w:szCs w:val="28"/>
        </w:rPr>
      </w:pPr>
      <w:r w:rsidRPr="007D05B3">
        <w:rPr>
          <w:sz w:val="28"/>
          <w:szCs w:val="28"/>
        </w:rPr>
        <w:t xml:space="preserve">3. </w:t>
      </w:r>
      <w:proofErr w:type="gramStart"/>
      <w:r w:rsidRPr="007D05B3">
        <w:rPr>
          <w:sz w:val="28"/>
          <w:szCs w:val="28"/>
        </w:rPr>
        <w:t>Основанием для рассмотрения вопроса о применении мер ответственности в отношении депутата, члена выборного органа местного самоуправления, выборного должностного лица местного самоуправления является поступление</w:t>
      </w:r>
      <w:r w:rsidRPr="007D05B3">
        <w:rPr>
          <w:color w:val="22272F"/>
          <w:sz w:val="28"/>
          <w:szCs w:val="28"/>
        </w:rPr>
        <w:t xml:space="preserve"> в </w:t>
      </w:r>
      <w:r w:rsidRPr="007D05B3">
        <w:rPr>
          <w:sz w:val="28"/>
          <w:szCs w:val="28"/>
        </w:rPr>
        <w:t xml:space="preserve">Совет </w:t>
      </w:r>
      <w:r w:rsidRPr="007D05B3">
        <w:rPr>
          <w:sz w:val="28"/>
          <w:szCs w:val="28"/>
          <w:shd w:val="clear" w:color="auto" w:fill="FFFFFF"/>
        </w:rPr>
        <w:t xml:space="preserve">местного самоуправления сельского поселения Новая Балкария Терского  </w:t>
      </w:r>
      <w:r w:rsidRPr="007D05B3">
        <w:rPr>
          <w:sz w:val="28"/>
          <w:szCs w:val="28"/>
          <w:shd w:val="clear" w:color="auto" w:fill="FFFFFF"/>
        </w:rPr>
        <w:lastRenderedPageBreak/>
        <w:t xml:space="preserve">муниципального района Кабардино-Балкарской Республики (далее – представительный орган муниципального образования) </w:t>
      </w:r>
      <w:r w:rsidRPr="007D05B3">
        <w:rPr>
          <w:sz w:val="28"/>
          <w:szCs w:val="28"/>
        </w:rPr>
        <w:t>заявления Главы Кабардино-Балкарской Республики о применении в отношении их указанных мер ответственности.</w:t>
      </w:r>
      <w:proofErr w:type="gramEnd"/>
    </w:p>
    <w:p w:rsidR="00F75C29" w:rsidRPr="007D05B3" w:rsidRDefault="00F75C29" w:rsidP="00F75C29">
      <w:pPr>
        <w:pStyle w:val="s1"/>
        <w:shd w:val="clear" w:color="auto" w:fill="FFFFFF"/>
        <w:spacing w:before="0" w:beforeAutospacing="0" w:after="0" w:afterAutospacing="0"/>
        <w:ind w:firstLine="708"/>
        <w:jc w:val="both"/>
        <w:rPr>
          <w:color w:val="22272F"/>
          <w:sz w:val="28"/>
          <w:szCs w:val="28"/>
        </w:rPr>
      </w:pPr>
      <w:r w:rsidRPr="007D05B3">
        <w:rPr>
          <w:color w:val="22272F"/>
          <w:sz w:val="28"/>
          <w:szCs w:val="28"/>
        </w:rPr>
        <w:t xml:space="preserve">4. </w:t>
      </w:r>
      <w:proofErr w:type="gramStart"/>
      <w:r w:rsidRPr="007D05B3">
        <w:rPr>
          <w:color w:val="22272F"/>
          <w:sz w:val="28"/>
          <w:szCs w:val="28"/>
        </w:rPr>
        <w:t xml:space="preserve">Решение </w:t>
      </w:r>
      <w:r w:rsidRPr="007D05B3">
        <w:rPr>
          <w:sz w:val="28"/>
          <w:szCs w:val="28"/>
        </w:rPr>
        <w:t>представительного органа муниципального образования</w:t>
      </w:r>
      <w:r w:rsidRPr="007D05B3">
        <w:rPr>
          <w:color w:val="22272F"/>
          <w:sz w:val="28"/>
          <w:szCs w:val="28"/>
        </w:rPr>
        <w:t xml:space="preserve"> о </w:t>
      </w:r>
      <w:r w:rsidRPr="007D05B3">
        <w:rPr>
          <w:sz w:val="28"/>
          <w:szCs w:val="28"/>
        </w:rPr>
        <w:t xml:space="preserve">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частью 7.3-1 статьи 40 Федерального закона от 6 октября </w:t>
      </w:r>
      <w:smartTag w:uri="urn:schemas-microsoft-com:office:smarttags" w:element="metricconverter">
        <w:smartTagPr>
          <w:attr w:name="ProductID" w:val="2003 г"/>
        </w:smartTagPr>
        <w:r w:rsidRPr="007D05B3">
          <w:rPr>
            <w:sz w:val="28"/>
            <w:szCs w:val="28"/>
          </w:rPr>
          <w:t>2003 г</w:t>
        </w:r>
      </w:smartTag>
      <w:r w:rsidRPr="007D05B3">
        <w:rPr>
          <w:sz w:val="28"/>
          <w:szCs w:val="28"/>
        </w:rPr>
        <w:t>. № 131-ФЗ «Об общих принципах организации местного самоуправления в Российской Федерации», принимается не позднее 30 дней со дня поступления в орган местного самоуправления заявления Главы Кабардино-Балкарской Республики</w:t>
      </w:r>
      <w:proofErr w:type="gramEnd"/>
      <w:r w:rsidRPr="007D05B3">
        <w:rPr>
          <w:sz w:val="28"/>
          <w:szCs w:val="28"/>
        </w:rPr>
        <w:t>, а в период между заседаниями представительного органа муниципального образования</w:t>
      </w:r>
      <w:r w:rsidRPr="007D05B3">
        <w:rPr>
          <w:color w:val="22272F"/>
          <w:sz w:val="28"/>
          <w:szCs w:val="28"/>
        </w:rPr>
        <w:t xml:space="preserve"> - не </w:t>
      </w:r>
      <w:r w:rsidRPr="007D05B3">
        <w:rPr>
          <w:sz w:val="28"/>
          <w:szCs w:val="28"/>
        </w:rPr>
        <w:t>позднее трех месяцев со дня поступления впредставительный орган муниципального образования</w:t>
      </w:r>
      <w:r w:rsidRPr="007D05B3">
        <w:rPr>
          <w:color w:val="22272F"/>
          <w:sz w:val="28"/>
          <w:szCs w:val="28"/>
        </w:rPr>
        <w:t xml:space="preserve"> такого заявления.</w:t>
      </w:r>
    </w:p>
    <w:p w:rsidR="00F75C29" w:rsidRPr="007D05B3" w:rsidRDefault="00F75C29" w:rsidP="00F75C29">
      <w:pPr>
        <w:pStyle w:val="a7"/>
        <w:spacing w:before="0" w:beforeAutospacing="0" w:after="0" w:afterAutospacing="0"/>
        <w:ind w:firstLine="720"/>
        <w:jc w:val="both"/>
        <w:rPr>
          <w:sz w:val="28"/>
          <w:szCs w:val="28"/>
        </w:rPr>
      </w:pPr>
      <w:r w:rsidRPr="007D05B3">
        <w:rPr>
          <w:color w:val="22272F"/>
          <w:sz w:val="28"/>
          <w:szCs w:val="28"/>
        </w:rPr>
        <w:t xml:space="preserve">5. </w:t>
      </w:r>
      <w:proofErr w:type="gramStart"/>
      <w:r w:rsidRPr="007D05B3">
        <w:rPr>
          <w:color w:val="22272F"/>
          <w:sz w:val="28"/>
          <w:szCs w:val="28"/>
        </w:rPr>
        <w:t xml:space="preserve">Председатель </w:t>
      </w:r>
      <w:r w:rsidRPr="007D05B3">
        <w:rPr>
          <w:sz w:val="28"/>
          <w:szCs w:val="28"/>
        </w:rPr>
        <w:t>представительного органа муниципального образования</w:t>
      </w:r>
      <w:r w:rsidRPr="007D05B3">
        <w:rPr>
          <w:color w:val="22272F"/>
          <w:sz w:val="28"/>
          <w:szCs w:val="28"/>
        </w:rPr>
        <w:t xml:space="preserve"> в течение семи рабочих дней со дня поступления заявления </w:t>
      </w:r>
      <w:r w:rsidRPr="007D05B3">
        <w:rPr>
          <w:sz w:val="28"/>
          <w:szCs w:val="28"/>
        </w:rPr>
        <w:t>Главы Кабардино-Балкарской Республики</w:t>
      </w:r>
      <w:r w:rsidRPr="007D05B3">
        <w:rPr>
          <w:color w:val="22272F"/>
          <w:sz w:val="28"/>
          <w:szCs w:val="28"/>
        </w:rPr>
        <w:t xml:space="preserve">, о применении мер ответственности </w:t>
      </w:r>
      <w:r w:rsidRPr="007D05B3">
        <w:rPr>
          <w:sz w:val="28"/>
          <w:szCs w:val="28"/>
        </w:rPr>
        <w:t>в отношении депутата, члена выборного органа местного самоуправления, выборного должностного лица местного самоуправления направляет указанному лицу письменное уведомление о содержании поступившего заявления, а также о дате, времени и месте его рассмотрения.</w:t>
      </w:r>
      <w:proofErr w:type="gramEnd"/>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rPr>
        <w:t>6. Решение о применении к депутату, члену выборного органа местного самоуправления, выборному должностному лицу местного самоуправления одной из мер ответственности, указанных в пункте 1 настоящего Порядка, или об отказе в применении меры ответственности, принимается представительным органом муниципального образования большинством голосов от общего числа депутатов на основании результатов открытого голосования.</w:t>
      </w:r>
    </w:p>
    <w:p w:rsidR="00F75C29" w:rsidRPr="007D05B3" w:rsidRDefault="00F75C29" w:rsidP="00F75C29">
      <w:pPr>
        <w:pStyle w:val="s1"/>
        <w:shd w:val="clear" w:color="auto" w:fill="FFFFFF"/>
        <w:spacing w:before="0" w:beforeAutospacing="0" w:after="0" w:afterAutospacing="0"/>
        <w:ind w:firstLine="708"/>
        <w:jc w:val="both"/>
        <w:rPr>
          <w:color w:val="22272F"/>
          <w:sz w:val="28"/>
          <w:szCs w:val="28"/>
        </w:rPr>
      </w:pPr>
      <w:r w:rsidRPr="007D05B3">
        <w:rPr>
          <w:sz w:val="28"/>
          <w:szCs w:val="28"/>
        </w:rPr>
        <w:t xml:space="preserve">7. Депутат, член выборного органа местного самоуправления, выборное должностное лицо местного самоуправления </w:t>
      </w:r>
      <w:r w:rsidRPr="007D05B3">
        <w:rPr>
          <w:color w:val="22272F"/>
          <w:sz w:val="28"/>
          <w:szCs w:val="28"/>
        </w:rPr>
        <w:t>вправе давать пояснения, в том числе письменные и предоставлять дополнительные материалы.</w:t>
      </w:r>
    </w:p>
    <w:p w:rsidR="00F75C29" w:rsidRPr="007D05B3" w:rsidRDefault="00F75C29" w:rsidP="00F75C29">
      <w:pPr>
        <w:pStyle w:val="s1"/>
        <w:shd w:val="clear" w:color="auto" w:fill="FFFFFF"/>
        <w:spacing w:before="0" w:beforeAutospacing="0" w:after="0" w:afterAutospacing="0"/>
        <w:ind w:firstLine="708"/>
        <w:jc w:val="both"/>
        <w:rPr>
          <w:sz w:val="28"/>
          <w:szCs w:val="28"/>
        </w:rPr>
      </w:pPr>
      <w:r w:rsidRPr="007D05B3">
        <w:rPr>
          <w:sz w:val="28"/>
          <w:szCs w:val="28"/>
        </w:rPr>
        <w:t xml:space="preserve">8. </w:t>
      </w:r>
      <w:proofErr w:type="gramStart"/>
      <w:r w:rsidRPr="007D05B3">
        <w:rPr>
          <w:sz w:val="28"/>
          <w:szCs w:val="28"/>
        </w:rPr>
        <w:t>При решении вопроса о выборе меры ответственности за представление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искажения этих сведений являются несущественными, учитываются характер совершенного коррупционного правонарушения, его тяжесть, обстоятельства, при которых оно совершено, а</w:t>
      </w:r>
      <w:proofErr w:type="gramEnd"/>
      <w:r w:rsidRPr="007D05B3">
        <w:rPr>
          <w:sz w:val="28"/>
          <w:szCs w:val="28"/>
        </w:rPr>
        <w:t xml:space="preserve"> также особенности личности правонарушителя, предшествующие результаты исполнения им своих полномочий, соблюдения им других ограничений, запретов, требований, исполнения обязанностей, установленных в целях противодействия коррупции.</w:t>
      </w:r>
    </w:p>
    <w:p w:rsidR="00F75C29" w:rsidRPr="007D05B3" w:rsidRDefault="00F75C29" w:rsidP="00F75C29">
      <w:pPr>
        <w:ind w:firstLine="708"/>
        <w:jc w:val="both"/>
        <w:rPr>
          <w:rFonts w:ascii="Times New Roman" w:hAnsi="Times New Roman" w:cs="Times New Roman"/>
          <w:sz w:val="28"/>
          <w:szCs w:val="28"/>
        </w:rPr>
      </w:pPr>
      <w:r w:rsidRPr="007D05B3">
        <w:rPr>
          <w:rFonts w:ascii="Times New Roman" w:hAnsi="Times New Roman" w:cs="Times New Roman"/>
          <w:sz w:val="28"/>
          <w:szCs w:val="28"/>
        </w:rPr>
        <w:t>9. Решение об освобождении от должности лица, замеща</w:t>
      </w:r>
      <w:r w:rsidR="007D05B3">
        <w:rPr>
          <w:rFonts w:ascii="Times New Roman" w:hAnsi="Times New Roman" w:cs="Times New Roman"/>
          <w:sz w:val="28"/>
          <w:szCs w:val="28"/>
        </w:rPr>
        <w:t xml:space="preserve">ющего муниципальную должность, </w:t>
      </w:r>
      <w:r w:rsidRPr="007D05B3">
        <w:rPr>
          <w:rFonts w:ascii="Times New Roman" w:hAnsi="Times New Roman" w:cs="Times New Roman"/>
          <w:sz w:val="28"/>
          <w:szCs w:val="28"/>
        </w:rPr>
        <w:t>принимается Советом местного самоуправления сельского поселения Новая Балкария Терского муниципального района (далее - Совет) по результатам проведённой проверки.</w:t>
      </w:r>
    </w:p>
    <w:p w:rsidR="007D05B3" w:rsidRDefault="00F75C29" w:rsidP="007D05B3">
      <w:pPr>
        <w:jc w:val="both"/>
        <w:rPr>
          <w:rFonts w:ascii="Times New Roman" w:hAnsi="Times New Roman" w:cs="Times New Roman"/>
          <w:sz w:val="28"/>
          <w:szCs w:val="28"/>
        </w:rPr>
      </w:pPr>
      <w:r w:rsidRPr="007D05B3">
        <w:rPr>
          <w:rFonts w:ascii="Times New Roman" w:hAnsi="Times New Roman" w:cs="Times New Roman"/>
          <w:sz w:val="28"/>
          <w:szCs w:val="28"/>
        </w:rPr>
        <w:t xml:space="preserve">10. Решение об освобождении от должности лица, замещающего муниципальную должность, принимается на заседании (сессии) Собрания депутатов не позднее чем </w:t>
      </w:r>
      <w:r w:rsidRPr="007D05B3">
        <w:rPr>
          <w:rFonts w:ascii="Times New Roman" w:hAnsi="Times New Roman" w:cs="Times New Roman"/>
          <w:sz w:val="28"/>
          <w:szCs w:val="28"/>
        </w:rPr>
        <w:lastRenderedPageBreak/>
        <w:t xml:space="preserve">через 30 дней со дня поступления материала (информации) о совершении лицом, замещающим муниципальную должность, коррупционного правонарушения, </w:t>
      </w:r>
    </w:p>
    <w:p w:rsidR="00F75C29" w:rsidRPr="007D05B3" w:rsidRDefault="00F75C29" w:rsidP="007D05B3">
      <w:pPr>
        <w:jc w:val="both"/>
        <w:rPr>
          <w:rFonts w:ascii="Times New Roman" w:hAnsi="Times New Roman" w:cs="Times New Roman"/>
          <w:sz w:val="28"/>
          <w:szCs w:val="28"/>
        </w:rPr>
      </w:pPr>
      <w:r w:rsidRPr="007D05B3">
        <w:rPr>
          <w:rFonts w:ascii="Times New Roman" w:hAnsi="Times New Roman" w:cs="Times New Roman"/>
          <w:sz w:val="28"/>
          <w:szCs w:val="28"/>
        </w:rPr>
        <w:t>не считая периода временной нетрудоспособности, пребывания его в отпуске, других случаев неисполнения должностных обязанностей по уважительным причинам, а в случае, если материалы (информация) поступили в период между сессиями представительного органа, - не позднее чем через три месяца со дня их поступления.</w:t>
      </w:r>
    </w:p>
    <w:p w:rsidR="00F75C29" w:rsidRPr="007D05B3" w:rsidRDefault="00F75C29" w:rsidP="00F75C29">
      <w:pPr>
        <w:ind w:firstLine="708"/>
        <w:jc w:val="both"/>
        <w:rPr>
          <w:rFonts w:ascii="Times New Roman" w:hAnsi="Times New Roman" w:cs="Times New Roman"/>
          <w:sz w:val="28"/>
          <w:szCs w:val="28"/>
        </w:rPr>
      </w:pPr>
      <w:r w:rsidRPr="007D05B3">
        <w:rPr>
          <w:rFonts w:ascii="Times New Roman" w:hAnsi="Times New Roman" w:cs="Times New Roman"/>
          <w:sz w:val="28"/>
          <w:szCs w:val="28"/>
        </w:rPr>
        <w:t>11. При наличии оснований предусмотренных пунктом 3 настоящего Порядка, председатель Совета в 10-дневный срок со дня поступления материалов (информации) о совершении коррупционного правонарушения, запрашивает у лица, замещающего муниципальную должность письменное объяснение. Если по истечении трех рабочих дней лицом, замещающим муниципальную должность, такое объяснение не представлено, лицами уполномоченными председателем Совета на проведение проверки, поступивших материалов (информации), составляется соответствующий акт.</w:t>
      </w:r>
    </w:p>
    <w:p w:rsidR="00F75C29" w:rsidRPr="007D05B3" w:rsidRDefault="00F75C29" w:rsidP="00F75C29">
      <w:pPr>
        <w:ind w:firstLine="708"/>
        <w:jc w:val="both"/>
        <w:rPr>
          <w:rFonts w:ascii="Times New Roman" w:hAnsi="Times New Roman" w:cs="Times New Roman"/>
          <w:sz w:val="28"/>
          <w:szCs w:val="28"/>
        </w:rPr>
      </w:pPr>
      <w:r w:rsidRPr="007D05B3">
        <w:rPr>
          <w:rFonts w:ascii="Times New Roman" w:hAnsi="Times New Roman" w:cs="Times New Roman"/>
          <w:sz w:val="28"/>
          <w:szCs w:val="28"/>
        </w:rPr>
        <w:t>12. В ходе рассмотрения вопроса, об освобождении от должности лица, замещающего муниципальную должность, председатель Совета (лицо, исполняющее его полномочия):</w:t>
      </w:r>
    </w:p>
    <w:p w:rsidR="00F75C29" w:rsidRPr="007D05B3" w:rsidRDefault="00F75C29" w:rsidP="00F75C29">
      <w:pPr>
        <w:jc w:val="both"/>
        <w:rPr>
          <w:rFonts w:ascii="Times New Roman" w:hAnsi="Times New Roman" w:cs="Times New Roman"/>
          <w:sz w:val="28"/>
          <w:szCs w:val="28"/>
        </w:rPr>
      </w:pPr>
      <w:r w:rsidRPr="007D05B3">
        <w:rPr>
          <w:rFonts w:ascii="Times New Roman" w:hAnsi="Times New Roman" w:cs="Times New Roman"/>
          <w:sz w:val="28"/>
          <w:szCs w:val="28"/>
        </w:rPr>
        <w:t>- оглашает депутатам и иным лицам, присутствующим на заседании (сессии)   поступившие материалы;</w:t>
      </w:r>
    </w:p>
    <w:p w:rsidR="00F75C29" w:rsidRPr="007D05B3" w:rsidRDefault="00F75C29" w:rsidP="00F75C29">
      <w:pPr>
        <w:jc w:val="both"/>
        <w:rPr>
          <w:rFonts w:ascii="Times New Roman" w:hAnsi="Times New Roman" w:cs="Times New Roman"/>
          <w:sz w:val="28"/>
          <w:szCs w:val="28"/>
        </w:rPr>
      </w:pPr>
      <w:r w:rsidRPr="007D05B3">
        <w:rPr>
          <w:rFonts w:ascii="Times New Roman" w:hAnsi="Times New Roman" w:cs="Times New Roman"/>
          <w:sz w:val="28"/>
          <w:szCs w:val="28"/>
        </w:rPr>
        <w:t>- оглашает результаты проведенной проверки по материалам (информации), поступившим в Совет  депутатов;</w:t>
      </w:r>
    </w:p>
    <w:p w:rsidR="00F75C29" w:rsidRPr="007D05B3" w:rsidRDefault="00F75C29" w:rsidP="00F75C29">
      <w:pPr>
        <w:jc w:val="both"/>
        <w:rPr>
          <w:rFonts w:ascii="Times New Roman" w:hAnsi="Times New Roman" w:cs="Times New Roman"/>
          <w:sz w:val="28"/>
          <w:szCs w:val="28"/>
        </w:rPr>
      </w:pPr>
      <w:r w:rsidRPr="007D05B3">
        <w:rPr>
          <w:rFonts w:ascii="Times New Roman" w:hAnsi="Times New Roman" w:cs="Times New Roman"/>
          <w:sz w:val="28"/>
          <w:szCs w:val="28"/>
        </w:rPr>
        <w:t>- объявляет о наличии (отсутствии) кворума для принятия решения об освобождении от должности в связи с утратой доверия;</w:t>
      </w:r>
    </w:p>
    <w:p w:rsidR="00F75C29" w:rsidRPr="007D05B3" w:rsidRDefault="00F75C29" w:rsidP="00F75C29">
      <w:pPr>
        <w:jc w:val="both"/>
        <w:rPr>
          <w:rFonts w:ascii="Times New Roman" w:hAnsi="Times New Roman" w:cs="Times New Roman"/>
          <w:sz w:val="28"/>
          <w:szCs w:val="28"/>
        </w:rPr>
      </w:pPr>
      <w:r w:rsidRPr="007D05B3">
        <w:rPr>
          <w:rFonts w:ascii="Times New Roman" w:hAnsi="Times New Roman" w:cs="Times New Roman"/>
          <w:sz w:val="28"/>
          <w:szCs w:val="28"/>
        </w:rPr>
        <w:t>- оглашает письменные пояснения лица, в отношении которого поступили материалы, и предлагает ему выступить по рассматриваемому вопросу;</w:t>
      </w:r>
    </w:p>
    <w:p w:rsidR="00F75C29" w:rsidRPr="007D05B3" w:rsidRDefault="00F75C29" w:rsidP="00F75C29">
      <w:pPr>
        <w:jc w:val="both"/>
        <w:rPr>
          <w:rFonts w:ascii="Times New Roman" w:hAnsi="Times New Roman" w:cs="Times New Roman"/>
          <w:sz w:val="28"/>
          <w:szCs w:val="28"/>
        </w:rPr>
      </w:pPr>
      <w:r w:rsidRPr="007D05B3">
        <w:rPr>
          <w:rFonts w:ascii="Times New Roman" w:hAnsi="Times New Roman" w:cs="Times New Roman"/>
          <w:sz w:val="28"/>
          <w:szCs w:val="28"/>
        </w:rPr>
        <w:t>- предлагает депутатам и иным лицам, присутствующим на заседании (сессии), высказать мнение относительно рассматриваемого вопроса;</w:t>
      </w:r>
    </w:p>
    <w:p w:rsidR="00F75C29" w:rsidRPr="007D05B3" w:rsidRDefault="00F75C29" w:rsidP="00F75C29">
      <w:pPr>
        <w:jc w:val="both"/>
        <w:rPr>
          <w:rFonts w:ascii="Times New Roman" w:hAnsi="Times New Roman" w:cs="Times New Roman"/>
          <w:sz w:val="28"/>
          <w:szCs w:val="28"/>
        </w:rPr>
      </w:pPr>
      <w:r w:rsidRPr="007D05B3">
        <w:rPr>
          <w:rFonts w:ascii="Times New Roman" w:hAnsi="Times New Roman" w:cs="Times New Roman"/>
          <w:sz w:val="28"/>
          <w:szCs w:val="28"/>
        </w:rPr>
        <w:t>- объявляет о начале голосования;</w:t>
      </w:r>
    </w:p>
    <w:p w:rsidR="00F75C29" w:rsidRPr="007D05B3" w:rsidRDefault="00F75C29" w:rsidP="00F75C29">
      <w:pPr>
        <w:jc w:val="both"/>
        <w:rPr>
          <w:rFonts w:ascii="Times New Roman" w:hAnsi="Times New Roman" w:cs="Times New Roman"/>
          <w:sz w:val="28"/>
          <w:szCs w:val="28"/>
        </w:rPr>
      </w:pPr>
      <w:r w:rsidRPr="007D05B3">
        <w:rPr>
          <w:rFonts w:ascii="Times New Roman" w:hAnsi="Times New Roman" w:cs="Times New Roman"/>
          <w:sz w:val="28"/>
          <w:szCs w:val="28"/>
        </w:rPr>
        <w:t>- оглашает результаты принятого решения.</w:t>
      </w:r>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rPr>
        <w:t>13. Неявка лица, в отношении которого поступило заявление, на заседание представительного органа муниципального образования и отсутствие пояснений, не препятствует рассмотрению заявления Главы Кабардино-Балкарской Республики и принятию соответствующего решения.</w:t>
      </w:r>
    </w:p>
    <w:p w:rsidR="00F75C29" w:rsidRPr="007D05B3" w:rsidRDefault="00F75C29" w:rsidP="00F75C29">
      <w:pPr>
        <w:ind w:firstLine="708"/>
        <w:jc w:val="both"/>
        <w:rPr>
          <w:rFonts w:ascii="Times New Roman" w:hAnsi="Times New Roman" w:cs="Times New Roman"/>
          <w:sz w:val="28"/>
          <w:szCs w:val="28"/>
        </w:rPr>
      </w:pPr>
      <w:r w:rsidRPr="007D05B3">
        <w:rPr>
          <w:rFonts w:ascii="Times New Roman" w:hAnsi="Times New Roman" w:cs="Times New Roman"/>
          <w:sz w:val="28"/>
          <w:szCs w:val="28"/>
        </w:rPr>
        <w:t>Непредставление лицом, замещающим муниципальную должность, объяснения не является препятствием для принятия решения об освобождении от должности.</w:t>
      </w:r>
    </w:p>
    <w:p w:rsidR="007D05B3" w:rsidRDefault="007D05B3" w:rsidP="00F75C29">
      <w:pPr>
        <w:pStyle w:val="a7"/>
        <w:spacing w:before="0" w:beforeAutospacing="0" w:after="0" w:afterAutospacing="0"/>
        <w:ind w:firstLine="720"/>
        <w:jc w:val="both"/>
        <w:rPr>
          <w:sz w:val="28"/>
          <w:szCs w:val="28"/>
        </w:rPr>
      </w:pPr>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rPr>
        <w:t>14. Депутат, в отношении которого поступило заявление Главы Кабардино-Балкарской Республики, не принимает участие в голосовании.</w:t>
      </w:r>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shd w:val="clear" w:color="auto" w:fill="FFFFFF"/>
        </w:rPr>
        <w:t xml:space="preserve">15. </w:t>
      </w:r>
      <w:proofErr w:type="gramStart"/>
      <w:r w:rsidRPr="007D05B3">
        <w:rPr>
          <w:sz w:val="28"/>
          <w:szCs w:val="28"/>
          <w:shd w:val="clear" w:color="auto" w:fill="FFFFFF"/>
        </w:rPr>
        <w:t xml:space="preserve">В случае принятия </w:t>
      </w:r>
      <w:r w:rsidRPr="007D05B3">
        <w:rPr>
          <w:sz w:val="28"/>
          <w:szCs w:val="28"/>
        </w:rPr>
        <w:t>представительным органом муниципального образования</w:t>
      </w:r>
      <w:r w:rsidRPr="007D05B3">
        <w:rPr>
          <w:sz w:val="28"/>
          <w:szCs w:val="28"/>
          <w:shd w:val="clear" w:color="auto" w:fill="FFFFFF"/>
        </w:rPr>
        <w:t xml:space="preserve"> по результатам рассмотрения заявления </w:t>
      </w:r>
      <w:r w:rsidRPr="007D05B3">
        <w:rPr>
          <w:sz w:val="28"/>
          <w:szCs w:val="28"/>
        </w:rPr>
        <w:t xml:space="preserve">Главы Кабардино-Балкарской Республики </w:t>
      </w:r>
      <w:r w:rsidRPr="007D05B3">
        <w:rPr>
          <w:sz w:val="28"/>
          <w:szCs w:val="28"/>
          <w:shd w:val="clear" w:color="auto" w:fill="FFFFFF"/>
        </w:rPr>
        <w:t>решения об отказе в применении к депутату, члену выборного органа местного самоуправления, выборному должностному лицу местного самоуправления меры ответственности, в нем должно быть изложено мотивированное обоснование отсутствия в действиях (бездействии) указанных лиц фактов несоблюдения ограничений, запретов, неисполнения обязанностей, установленных Федеральным законом от 25 декабря 2008 г</w:t>
      </w:r>
      <w:proofErr w:type="gramEnd"/>
      <w:r w:rsidRPr="007D05B3">
        <w:rPr>
          <w:sz w:val="28"/>
          <w:szCs w:val="28"/>
          <w:shd w:val="clear" w:color="auto" w:fill="FFFFFF"/>
        </w:rPr>
        <w:t>. № </w:t>
      </w:r>
      <w:proofErr w:type="gramStart"/>
      <w:r w:rsidRPr="007D05B3">
        <w:rPr>
          <w:sz w:val="28"/>
          <w:szCs w:val="28"/>
          <w:shd w:val="clear" w:color="auto" w:fill="FFFFFF"/>
        </w:rPr>
        <w:t>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w:t>
      </w:r>
      <w:proofErr w:type="gramEnd"/>
      <w:r w:rsidRPr="007D05B3">
        <w:rPr>
          <w:sz w:val="28"/>
          <w:szCs w:val="28"/>
          <w:shd w:val="clear" w:color="auto" w:fill="FFFFFF"/>
        </w:rPr>
        <w:t xml:space="preserve"> и (или) пользоваться иностранными финансовыми инструментами».</w:t>
      </w:r>
    </w:p>
    <w:p w:rsidR="00F75C29" w:rsidRPr="007D05B3" w:rsidRDefault="00F75C29" w:rsidP="00F75C29">
      <w:pPr>
        <w:pStyle w:val="a7"/>
        <w:spacing w:before="0" w:beforeAutospacing="0" w:after="0" w:afterAutospacing="0"/>
        <w:ind w:firstLine="720"/>
        <w:jc w:val="both"/>
        <w:rPr>
          <w:sz w:val="28"/>
          <w:szCs w:val="28"/>
        </w:rPr>
      </w:pPr>
      <w:r w:rsidRPr="007D05B3">
        <w:rPr>
          <w:sz w:val="28"/>
          <w:szCs w:val="28"/>
          <w:shd w:val="clear" w:color="auto" w:fill="FFFFFF"/>
        </w:rPr>
        <w:t xml:space="preserve">16. </w:t>
      </w:r>
      <w:r w:rsidRPr="007D05B3">
        <w:rPr>
          <w:sz w:val="28"/>
          <w:szCs w:val="28"/>
        </w:rPr>
        <w:t>Копия решения представительного органа муниципального образования</w:t>
      </w:r>
      <w:r w:rsidRPr="007D05B3">
        <w:rPr>
          <w:sz w:val="28"/>
          <w:szCs w:val="28"/>
          <w:shd w:val="clear" w:color="auto" w:fill="FFFFFF"/>
        </w:rPr>
        <w:t xml:space="preserve"> по результатам рассмотрения заявления </w:t>
      </w:r>
      <w:r w:rsidRPr="007D05B3">
        <w:rPr>
          <w:sz w:val="28"/>
          <w:szCs w:val="28"/>
        </w:rPr>
        <w:t>Главы Кабардино-Балкарской Республики в течение пяти рабочих дней со дня его принятия вручается лично либо направляется любым доступным способом лицу, в отношении которого рассматривался вопрос.</w:t>
      </w:r>
    </w:p>
    <w:p w:rsidR="00F75C29" w:rsidRPr="007D05B3" w:rsidRDefault="00F75C29" w:rsidP="00F75C29">
      <w:pPr>
        <w:pStyle w:val="s1"/>
        <w:shd w:val="clear" w:color="auto" w:fill="FFFFFF"/>
        <w:spacing w:before="0" w:beforeAutospacing="0" w:after="0" w:afterAutospacing="0"/>
        <w:ind w:firstLine="708"/>
        <w:jc w:val="both"/>
        <w:rPr>
          <w:sz w:val="28"/>
          <w:szCs w:val="28"/>
        </w:rPr>
      </w:pPr>
      <w:r w:rsidRPr="007D05B3">
        <w:rPr>
          <w:sz w:val="28"/>
          <w:szCs w:val="28"/>
        </w:rPr>
        <w:t>17. Копия решения представительного органа муниципального образования в течение пяти рабочих дней со дня его принятия направляется Главе Кабардино-Балкарской Республики.</w:t>
      </w:r>
    </w:p>
    <w:p w:rsidR="00F75C29" w:rsidRPr="007D05B3" w:rsidRDefault="00F75C29" w:rsidP="00F75C29">
      <w:pPr>
        <w:pStyle w:val="s1"/>
        <w:shd w:val="clear" w:color="auto" w:fill="FFFFFF"/>
        <w:spacing w:before="0" w:beforeAutospacing="0" w:after="0" w:afterAutospacing="0"/>
        <w:ind w:firstLine="708"/>
        <w:jc w:val="both"/>
        <w:rPr>
          <w:sz w:val="28"/>
          <w:szCs w:val="28"/>
        </w:rPr>
      </w:pPr>
      <w:r w:rsidRPr="007D05B3">
        <w:rPr>
          <w:color w:val="22272F"/>
          <w:sz w:val="28"/>
          <w:szCs w:val="28"/>
        </w:rPr>
        <w:t xml:space="preserve">18. Депутат, </w:t>
      </w:r>
      <w:r w:rsidRPr="007D05B3">
        <w:rPr>
          <w:sz w:val="28"/>
          <w:szCs w:val="28"/>
          <w:shd w:val="clear" w:color="auto" w:fill="FFFFFF"/>
        </w:rPr>
        <w:t>член выборного органа местного самоуправления, выборное должностное лицо местного самоуправления</w:t>
      </w:r>
      <w:r w:rsidRPr="007D05B3">
        <w:rPr>
          <w:sz w:val="28"/>
          <w:szCs w:val="28"/>
        </w:rPr>
        <w:t xml:space="preserve"> вправе обжаловать решение о применении мер ответственности в порядке, установленном федеральным законодательством.</w:t>
      </w:r>
    </w:p>
    <w:p w:rsidR="00F75C29" w:rsidRPr="007D05B3" w:rsidRDefault="00F75C29">
      <w:pPr>
        <w:rPr>
          <w:rFonts w:ascii="Times New Roman" w:hAnsi="Times New Roman" w:cs="Times New Roman"/>
          <w:sz w:val="28"/>
          <w:szCs w:val="28"/>
        </w:rPr>
      </w:pPr>
    </w:p>
    <w:p w:rsidR="00F75C29" w:rsidRPr="007D05B3" w:rsidRDefault="00F75C29">
      <w:pPr>
        <w:rPr>
          <w:rFonts w:ascii="Times New Roman" w:hAnsi="Times New Roman" w:cs="Times New Roman"/>
          <w:sz w:val="28"/>
          <w:szCs w:val="28"/>
        </w:rPr>
      </w:pPr>
    </w:p>
    <w:sectPr w:rsidR="00F75C29" w:rsidRPr="007D05B3" w:rsidSect="00F75C29">
      <w:pgSz w:w="11906" w:h="16838"/>
      <w:pgMar w:top="284"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C29"/>
    <w:rsid w:val="000A46E4"/>
    <w:rsid w:val="001916C5"/>
    <w:rsid w:val="002E385F"/>
    <w:rsid w:val="00417B87"/>
    <w:rsid w:val="006346CD"/>
    <w:rsid w:val="00767DEB"/>
    <w:rsid w:val="007D05B3"/>
    <w:rsid w:val="00A531A2"/>
    <w:rsid w:val="00F75C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75C29"/>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locked/>
    <w:rsid w:val="00F75C29"/>
    <w:rPr>
      <w:rFonts w:ascii="Calibri" w:eastAsia="Calibri" w:hAnsi="Calibri" w:cs="Times New Roman"/>
    </w:rPr>
  </w:style>
  <w:style w:type="paragraph" w:styleId="a5">
    <w:name w:val="Body Text"/>
    <w:basedOn w:val="a"/>
    <w:link w:val="a6"/>
    <w:rsid w:val="00F75C29"/>
    <w:pPr>
      <w:spacing w:after="0" w:line="24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F75C29"/>
    <w:rPr>
      <w:rFonts w:ascii="Times New Roman" w:eastAsia="Times New Roman" w:hAnsi="Times New Roman" w:cs="Times New Roman"/>
      <w:sz w:val="24"/>
      <w:szCs w:val="20"/>
      <w:lang w:eastAsia="ru-RU"/>
    </w:rPr>
  </w:style>
  <w:style w:type="paragraph" w:styleId="a7">
    <w:name w:val="Normal (Web)"/>
    <w:basedOn w:val="a"/>
    <w:uiPriority w:val="99"/>
    <w:semiHidden/>
    <w:unhideWhenUsed/>
    <w:rsid w:val="00F75C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rsid w:val="00F75C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75C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5C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75C29"/>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locked/>
    <w:rsid w:val="00F75C29"/>
    <w:rPr>
      <w:rFonts w:ascii="Calibri" w:eastAsia="Calibri" w:hAnsi="Calibri" w:cs="Times New Roman"/>
    </w:rPr>
  </w:style>
  <w:style w:type="paragraph" w:styleId="a5">
    <w:name w:val="Body Text"/>
    <w:basedOn w:val="a"/>
    <w:link w:val="a6"/>
    <w:rsid w:val="00F75C29"/>
    <w:pPr>
      <w:spacing w:after="0" w:line="24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F75C29"/>
    <w:rPr>
      <w:rFonts w:ascii="Times New Roman" w:eastAsia="Times New Roman" w:hAnsi="Times New Roman" w:cs="Times New Roman"/>
      <w:sz w:val="24"/>
      <w:szCs w:val="20"/>
      <w:lang w:eastAsia="ru-RU"/>
    </w:rPr>
  </w:style>
  <w:style w:type="paragraph" w:styleId="a7">
    <w:name w:val="Normal (Web)"/>
    <w:basedOn w:val="a"/>
    <w:uiPriority w:val="99"/>
    <w:semiHidden/>
    <w:unhideWhenUsed/>
    <w:rsid w:val="00F75C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rsid w:val="00F75C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75C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5C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2106</Words>
  <Characters>12008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2</cp:revision>
  <cp:lastPrinted>2025-08-19T08:57:00Z</cp:lastPrinted>
  <dcterms:created xsi:type="dcterms:W3CDTF">2025-12-09T13:37:00Z</dcterms:created>
  <dcterms:modified xsi:type="dcterms:W3CDTF">2025-12-09T13:37:00Z</dcterms:modified>
</cp:coreProperties>
</file>