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DD" w:rsidRDefault="00DB4EDD" w:rsidP="00DB4EDD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</w:p>
    <w:p w:rsidR="00DB4EDD" w:rsidRDefault="00DB4EDD" w:rsidP="00DB4EDD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</w:p>
    <w:p w:rsidR="00DB4EDD" w:rsidRDefault="00DB4EDD" w:rsidP="00DB4EDD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0</wp:posOffset>
            </wp:positionV>
            <wp:extent cx="914400" cy="781050"/>
            <wp:effectExtent l="0" t="0" r="0" b="0"/>
            <wp:wrapNone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EDD" w:rsidRPr="0020179F" w:rsidRDefault="00FC6BB2" w:rsidP="00DB4EDD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</w:t>
      </w:r>
      <w:r w:rsidR="00DB4EDD"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>Къэбердей Балькъэр Республикэм                                                 КъабартыМалкъарРеспубликаны Терк</w:t>
      </w:r>
    </w:p>
    <w:p w:rsidR="00DB4EDD" w:rsidRPr="0020179F" w:rsidRDefault="00DB4EDD" w:rsidP="00DB4EDD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DB4EDD" w:rsidRPr="0020179F" w:rsidRDefault="00DB4EDD" w:rsidP="00DB4EDD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DB4EDD" w:rsidRPr="0020179F" w:rsidRDefault="00DB4EDD" w:rsidP="00DB4EDD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DB4EDD" w:rsidRPr="0020179F" w:rsidRDefault="00FC6BB2" w:rsidP="00DB4EDD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                                                       </w:t>
      </w:r>
      <w:r w:rsidR="00DB4EDD" w:rsidRPr="0020179F">
        <w:rPr>
          <w:rFonts w:ascii="Times New Roman" w:eastAsia="Times New Roman" w:hAnsi="Times New Roman" w:cs="Times New Roman"/>
          <w:b/>
          <w:noProof/>
          <w:sz w:val="18"/>
          <w:szCs w:val="18"/>
        </w:rPr>
        <w:t>iуэхущiапiэ                                                                                               учреждениясы</w:t>
      </w:r>
      <w:r w:rsidR="00DB4EDD">
        <w:rPr>
          <w:b/>
        </w:rPr>
        <w:tab/>
      </w:r>
    </w:p>
    <w:p w:rsidR="00DB4EDD" w:rsidRPr="002868E8" w:rsidRDefault="00DB4EDD" w:rsidP="00DB4EDD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DB4EDD" w:rsidRPr="00405F83" w:rsidRDefault="00DB4EDD" w:rsidP="00DB4EDD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DB4EDD" w:rsidRDefault="00DB4EDD" w:rsidP="00DB4EDD">
      <w:pPr>
        <w:pStyle w:val="a3"/>
      </w:pPr>
    </w:p>
    <w:p w:rsidR="00DB4EDD" w:rsidRDefault="00DB4EDD" w:rsidP="00DB4EDD">
      <w:pPr>
        <w:pStyle w:val="a3"/>
      </w:pPr>
    </w:p>
    <w:p w:rsidR="00DB4EDD" w:rsidRPr="00D30048" w:rsidRDefault="00FC6BB2" w:rsidP="00FC6BB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2</w:t>
      </w:r>
      <w:r w:rsidR="007F2EE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.11</w:t>
      </w:r>
      <w:r w:rsidR="00DB4EDD" w:rsidRPr="007D05B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25</w:t>
      </w:r>
      <w:r w:rsidR="00DB4EDD" w:rsidRPr="007D05B3">
        <w:rPr>
          <w:rFonts w:ascii="Times New Roman" w:hAnsi="Times New Roman"/>
          <w:sz w:val="28"/>
          <w:szCs w:val="28"/>
        </w:rPr>
        <w:t xml:space="preserve">г.               </w:t>
      </w:r>
      <w:r w:rsidR="00A22918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DB4EDD" w:rsidRPr="007D05B3">
        <w:rPr>
          <w:rFonts w:ascii="Times New Roman" w:hAnsi="Times New Roman"/>
          <w:sz w:val="28"/>
          <w:szCs w:val="28"/>
        </w:rPr>
        <w:t xml:space="preserve">    </w:t>
      </w:r>
      <w:r w:rsidR="00DB4EDD" w:rsidRPr="00D30048">
        <w:rPr>
          <w:rFonts w:ascii="Times New Roman" w:hAnsi="Times New Roman"/>
          <w:sz w:val="28"/>
          <w:szCs w:val="28"/>
        </w:rPr>
        <w:t>с. п. Новая Балкария</w:t>
      </w:r>
    </w:p>
    <w:p w:rsidR="00DB4EDD" w:rsidRDefault="00DB4EDD" w:rsidP="00DB4ED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B4EDD" w:rsidRPr="007D05B3" w:rsidRDefault="00FC6BB2" w:rsidP="00DB4ED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4439B0">
        <w:rPr>
          <w:rFonts w:ascii="Times New Roman" w:hAnsi="Times New Roman"/>
          <w:sz w:val="28"/>
          <w:szCs w:val="28"/>
        </w:rPr>
        <w:t>63</w:t>
      </w:r>
      <w:r w:rsidR="00DB4EDD" w:rsidRPr="007D05B3">
        <w:rPr>
          <w:rFonts w:ascii="Times New Roman" w:hAnsi="Times New Roman"/>
          <w:sz w:val="28"/>
          <w:szCs w:val="28"/>
        </w:rPr>
        <w:t xml:space="preserve"> -сессия </w:t>
      </w:r>
    </w:p>
    <w:p w:rsidR="00DB4EDD" w:rsidRPr="007D05B3" w:rsidRDefault="00FC6BB2" w:rsidP="00DB4ED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DB4EDD" w:rsidRPr="007D05B3">
        <w:rPr>
          <w:rFonts w:ascii="Times New Roman" w:hAnsi="Times New Roman"/>
          <w:sz w:val="28"/>
          <w:szCs w:val="28"/>
        </w:rPr>
        <w:t>7 -го созыва</w:t>
      </w:r>
    </w:p>
    <w:p w:rsidR="00DB4EDD" w:rsidRPr="007D05B3" w:rsidRDefault="00DB4EDD" w:rsidP="00DB4EDD">
      <w:pPr>
        <w:tabs>
          <w:tab w:val="left" w:pos="21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7D05B3">
        <w:rPr>
          <w:rFonts w:ascii="Times New Roman" w:hAnsi="Times New Roman" w:cs="Times New Roman"/>
          <w:b/>
          <w:sz w:val="28"/>
          <w:szCs w:val="28"/>
        </w:rPr>
        <w:t xml:space="preserve">РЕШЕНИЕ   № </w:t>
      </w:r>
      <w:r w:rsidR="004439B0">
        <w:rPr>
          <w:rFonts w:ascii="Times New Roman" w:hAnsi="Times New Roman" w:cs="Times New Roman"/>
          <w:b/>
          <w:sz w:val="28"/>
          <w:szCs w:val="28"/>
        </w:rPr>
        <w:t>63/1</w:t>
      </w:r>
    </w:p>
    <w:p w:rsidR="00DB4EDD" w:rsidRDefault="00DB4EDD" w:rsidP="00664554">
      <w:pPr>
        <w:pStyle w:val="a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«О внесении изменений и дополнений </w:t>
      </w:r>
      <w:r w:rsidR="00664554">
        <w:rPr>
          <w:b/>
          <w:color w:val="000000"/>
          <w:sz w:val="28"/>
          <w:szCs w:val="28"/>
        </w:rPr>
        <w:t xml:space="preserve">в решение </w:t>
      </w:r>
      <w:r w:rsidR="00664554" w:rsidRPr="002D4D4B">
        <w:rPr>
          <w:b/>
          <w:sz w:val="28"/>
          <w:szCs w:val="28"/>
        </w:rPr>
        <w:t xml:space="preserve">от </w:t>
      </w:r>
      <w:r w:rsidR="00664554">
        <w:rPr>
          <w:b/>
          <w:sz w:val="28"/>
          <w:szCs w:val="28"/>
        </w:rPr>
        <w:t>02</w:t>
      </w:r>
      <w:r w:rsidR="00664554" w:rsidRPr="002D4D4B">
        <w:rPr>
          <w:b/>
          <w:sz w:val="28"/>
          <w:szCs w:val="28"/>
        </w:rPr>
        <w:t>.1</w:t>
      </w:r>
      <w:r w:rsidR="00664554">
        <w:rPr>
          <w:b/>
          <w:sz w:val="28"/>
          <w:szCs w:val="28"/>
        </w:rPr>
        <w:t>0</w:t>
      </w:r>
      <w:r w:rsidR="00664554" w:rsidRPr="002D4D4B">
        <w:rPr>
          <w:b/>
          <w:sz w:val="28"/>
          <w:szCs w:val="28"/>
        </w:rPr>
        <w:t>.20</w:t>
      </w:r>
      <w:r w:rsidR="00664554">
        <w:rPr>
          <w:b/>
          <w:sz w:val="28"/>
          <w:szCs w:val="28"/>
        </w:rPr>
        <w:t>2</w:t>
      </w:r>
      <w:r w:rsidR="00664554" w:rsidRPr="002D4D4B">
        <w:rPr>
          <w:b/>
          <w:sz w:val="28"/>
          <w:szCs w:val="28"/>
        </w:rPr>
        <w:t xml:space="preserve">4 № </w:t>
      </w:r>
      <w:r w:rsidR="00664554">
        <w:rPr>
          <w:b/>
          <w:sz w:val="28"/>
          <w:szCs w:val="28"/>
        </w:rPr>
        <w:t>39/1</w:t>
      </w:r>
      <w:r w:rsidR="00664554" w:rsidRPr="002D4D4B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Правила землепользования и застройки местной администрации сельского поселения Новая Балкария Терского муниципального района </w:t>
      </w:r>
      <w:r w:rsidR="00664554">
        <w:rPr>
          <w:b/>
          <w:color w:val="000000"/>
          <w:sz w:val="28"/>
          <w:szCs w:val="28"/>
        </w:rPr>
        <w:t xml:space="preserve">                      </w:t>
      </w:r>
      <w:r>
        <w:rPr>
          <w:b/>
          <w:color w:val="000000"/>
          <w:sz w:val="28"/>
          <w:szCs w:val="28"/>
        </w:rPr>
        <w:t>Кабардино-Балкарской Республики</w:t>
      </w:r>
      <w:r w:rsidR="00664554">
        <w:rPr>
          <w:b/>
          <w:color w:val="000000"/>
          <w:sz w:val="28"/>
          <w:szCs w:val="28"/>
        </w:rPr>
        <w:t xml:space="preserve"> </w:t>
      </w:r>
    </w:p>
    <w:bookmarkEnd w:id="0"/>
    <w:p w:rsidR="00DB4EDD" w:rsidRPr="007D05B3" w:rsidRDefault="00DB4EDD" w:rsidP="00DB4EDD">
      <w:pPr>
        <w:pStyle w:val="a5"/>
        <w:rPr>
          <w:color w:val="000000"/>
          <w:sz w:val="28"/>
          <w:szCs w:val="28"/>
        </w:rPr>
      </w:pPr>
    </w:p>
    <w:p w:rsidR="004027CA" w:rsidRPr="00FC6BB2" w:rsidRDefault="00A72AE7" w:rsidP="00FC6BB2">
      <w:pPr>
        <w:shd w:val="clear" w:color="auto" w:fill="FFFFFF"/>
        <w:spacing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статьей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Федерации, в целях соблюдения земельного и градостроительного законодательства, а также недопущения самовольного строительства объектов религиозного назначения без учета мнения населения, Уставом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Балкария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Совет местного самоуправления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Балкария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</w:t>
      </w:r>
      <w:proofErr w:type="gramEnd"/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КБР решил:</w:t>
      </w:r>
    </w:p>
    <w:p w:rsidR="00A72AE7" w:rsidRDefault="00A72AE7" w:rsidP="00A72AE7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>1.Утвердить и внести изменения и дополнения в  Правила землепользования и застройки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Балкария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 КБР, утвержденный решением Совет местного самоуправления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Балкария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Терского муниципального района КБР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7F2EE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39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7F2EE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Правил землепользования и застройки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Балкария</w:t>
      </w:r>
      <w:r w:rsidRPr="00A72A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 Кабардино-Балкарской Республики», следующие изменения:</w:t>
      </w:r>
      <w:proofErr w:type="gramEnd"/>
    </w:p>
    <w:p w:rsidR="00DB4EDD" w:rsidRPr="00306D33" w:rsidRDefault="00306D33" w:rsidP="00306D33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Дополнить главу 5статьёй 18.1следующего содержания:</w:t>
      </w: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Статья 18.1. Особенности размещения культовых сооружений </w:t>
      </w:r>
    </w:p>
    <w:p w:rsidR="00DB4EDD" w:rsidRPr="007D05B3" w:rsidRDefault="00DB4EDD" w:rsidP="00DB4ED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1.Размещение объектов религиозного назначения (культурных сооружений) на территории сельского поселения Новая Балкария допускается исключительно при наличии разрешения на</w:t>
      </w:r>
      <w:r w:rsidR="00FC6B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строительство выданного в установленном порядке. </w:t>
      </w: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  <w:r w:rsidRPr="007D05B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Выдача разрешения</w:t>
      </w:r>
      <w:r w:rsidR="00FC6B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строительство культовых сооружений допускается только п</w:t>
      </w:r>
      <w:r w:rsidR="007B5990">
        <w:rPr>
          <w:color w:val="000000"/>
          <w:sz w:val="28"/>
          <w:szCs w:val="28"/>
        </w:rPr>
        <w:t xml:space="preserve">ри условии проведения публичных слушаний </w:t>
      </w:r>
      <w:r>
        <w:rPr>
          <w:color w:val="000000"/>
          <w:sz w:val="28"/>
          <w:szCs w:val="28"/>
        </w:rPr>
        <w:t>(общественных обсуждений) в порядке, установленном</w:t>
      </w:r>
      <w:r w:rsidR="007B59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Градостроительным кодексом Российской Федерации и настоящими Правилами.</w:t>
      </w:r>
    </w:p>
    <w:p w:rsidR="00FC6BB2" w:rsidRDefault="00FC6BB2" w:rsidP="00DB4EDD">
      <w:pPr>
        <w:pStyle w:val="a5"/>
        <w:rPr>
          <w:color w:val="000000"/>
          <w:sz w:val="28"/>
          <w:szCs w:val="28"/>
        </w:rPr>
      </w:pPr>
    </w:p>
    <w:p w:rsidR="00FC6BB2" w:rsidRDefault="00FC6BB2" w:rsidP="009B4A7A">
      <w:pPr>
        <w:pStyle w:val="a5"/>
        <w:ind w:firstLine="708"/>
        <w:rPr>
          <w:color w:val="000000"/>
          <w:sz w:val="28"/>
          <w:szCs w:val="28"/>
        </w:rPr>
      </w:pPr>
    </w:p>
    <w:p w:rsidR="00FC6BB2" w:rsidRDefault="00FC6BB2" w:rsidP="00DB4EDD">
      <w:pPr>
        <w:pStyle w:val="a5"/>
        <w:rPr>
          <w:color w:val="000000"/>
          <w:sz w:val="28"/>
          <w:szCs w:val="28"/>
        </w:rPr>
      </w:pPr>
    </w:p>
    <w:p w:rsidR="007B5990" w:rsidRDefault="00DB4EDD" w:rsidP="00DB4EDD">
      <w:pPr>
        <w:pStyle w:val="a5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3.Орган местного самоуправления обя</w:t>
      </w:r>
      <w:r w:rsidR="007B5990">
        <w:rPr>
          <w:color w:val="000000"/>
          <w:sz w:val="28"/>
          <w:szCs w:val="28"/>
        </w:rPr>
        <w:t xml:space="preserve">зан: </w:t>
      </w:r>
    </w:p>
    <w:p w:rsidR="00DB4EDD" w:rsidRDefault="00DB4EDD" w:rsidP="00DB4EDD">
      <w:pPr>
        <w:pStyle w:val="a5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опубликовать извещение о проведении публичных слушаний </w:t>
      </w:r>
      <w:r w:rsidR="009F28EA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официальном сайте </w:t>
      </w:r>
      <w:r w:rsidR="002A705B">
        <w:rPr>
          <w:color w:val="000000"/>
          <w:sz w:val="28"/>
          <w:szCs w:val="28"/>
        </w:rPr>
        <w:t>сельского поселения</w:t>
      </w:r>
      <w:r w:rsidR="00B71E54">
        <w:rPr>
          <w:color w:val="000000"/>
          <w:sz w:val="28"/>
          <w:szCs w:val="28"/>
        </w:rPr>
        <w:t xml:space="preserve">  Новая Балкария  </w:t>
      </w:r>
      <w:r>
        <w:rPr>
          <w:color w:val="000000"/>
          <w:sz w:val="28"/>
          <w:szCs w:val="28"/>
        </w:rPr>
        <w:t xml:space="preserve">не позднее, чем за 30 календарных дней до их проведения; </w:t>
      </w: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обеспечить возможность очного участия, а также направление письменных и электронных обращений граждан;</w:t>
      </w: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составить протокол слушаний граждан с обязательным отражением количества участников числа голосов «за» и «против»;</w:t>
      </w: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обнародовать протокол и заключение по результатам слушаний не позднее 10 календарных дней после их проведения.</w:t>
      </w: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4.Решение о выдаче разрешения на строительства культового сооружения не может быть принято при наличии отрицательных итогов публичных слушаний (большинством голосов «против»).</w:t>
      </w:r>
    </w:p>
    <w:p w:rsidR="00DB4EDD" w:rsidRDefault="00DB4EDD" w:rsidP="00DB4EDD">
      <w:pPr>
        <w:pStyle w:val="a5"/>
        <w:rPr>
          <w:color w:val="000000"/>
          <w:sz w:val="28"/>
          <w:szCs w:val="28"/>
        </w:rPr>
      </w:pPr>
    </w:p>
    <w:p w:rsidR="00DB4EDD" w:rsidRDefault="00DB4EDD" w:rsidP="004027CA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5.В случае не соблюдения требований настоящей статьи выданное разрешение на строительство подлежит признанию недействительным.</w:t>
      </w:r>
    </w:p>
    <w:p w:rsidR="004027CA" w:rsidRDefault="004027CA" w:rsidP="004027CA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Обнародовать и разместить настоящее решение на официальном сайте местной администрации сельского поселения Новая Балкария Терского муниципального района КБР в информационн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телекоммуникационной сети «Интернет» </w:t>
      </w:r>
      <w:hyperlink r:id="rId7" w:history="1">
        <w:r w:rsidRPr="00244699">
          <w:rPr>
            <w:rStyle w:val="a7"/>
            <w:sz w:val="28"/>
          </w:rPr>
          <w:t>https://adm-nbalkaria.ru/</w:t>
        </w:r>
      </w:hyperlink>
      <w:r>
        <w:t>.</w:t>
      </w:r>
    </w:p>
    <w:p w:rsidR="00DB4EDD" w:rsidRPr="007D05B3" w:rsidRDefault="00DB4EDD" w:rsidP="00DB4EDD">
      <w:pPr>
        <w:pStyle w:val="a5"/>
        <w:rPr>
          <w:color w:val="000000"/>
          <w:sz w:val="28"/>
          <w:szCs w:val="28"/>
        </w:rPr>
      </w:pPr>
    </w:p>
    <w:p w:rsidR="00DB4EDD" w:rsidRPr="007D05B3" w:rsidRDefault="00DB4EDD" w:rsidP="00DB4ED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D05B3">
        <w:rPr>
          <w:rFonts w:ascii="Times New Roman" w:eastAsia="Times New Roman" w:hAnsi="Times New Roman" w:cs="Times New Roman"/>
          <w:color w:val="000000"/>
          <w:sz w:val="28"/>
          <w:szCs w:val="28"/>
        </w:rPr>
        <w:t>.Настоящее решение вступает в законную силу со дня его официального обнародования.</w:t>
      </w:r>
    </w:p>
    <w:p w:rsidR="00DB4EDD" w:rsidRPr="007D05B3" w:rsidRDefault="00DB4EDD" w:rsidP="00DB4EDD">
      <w:pPr>
        <w:pStyle w:val="a3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B4EDD" w:rsidRPr="007D05B3" w:rsidRDefault="00DB4EDD" w:rsidP="00DB4EDD">
      <w:pPr>
        <w:pStyle w:val="a3"/>
        <w:rPr>
          <w:rFonts w:ascii="Times New Roman" w:eastAsia="Times New Roman" w:hAnsi="Times New Roman"/>
          <w:sz w:val="28"/>
          <w:szCs w:val="28"/>
        </w:rPr>
      </w:pPr>
      <w:r w:rsidRPr="007D05B3">
        <w:rPr>
          <w:rFonts w:ascii="Times New Roman" w:eastAsia="Times New Roman" w:hAnsi="Times New Roman"/>
          <w:sz w:val="28"/>
          <w:szCs w:val="28"/>
        </w:rPr>
        <w:t>Глава  сельского поселения</w:t>
      </w:r>
    </w:p>
    <w:p w:rsidR="00DB4EDD" w:rsidRPr="007D05B3" w:rsidRDefault="00DB4EDD" w:rsidP="00DB4EDD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Н</w:t>
      </w:r>
      <w:r w:rsidRPr="007D05B3">
        <w:rPr>
          <w:rFonts w:ascii="Times New Roman" w:eastAsia="Times New Roman" w:hAnsi="Times New Roman"/>
          <w:sz w:val="28"/>
          <w:szCs w:val="28"/>
        </w:rPr>
        <w:t>овая Балкария -                                                                 Н.М. Чепкенчиев</w:t>
      </w:r>
    </w:p>
    <w:p w:rsidR="00DB4EDD" w:rsidRDefault="00DB4EDD" w:rsidP="00DB4EDD">
      <w:pPr>
        <w:contextualSpacing/>
      </w:pPr>
    </w:p>
    <w:p w:rsidR="00DB4EDD" w:rsidRDefault="00DB4EDD" w:rsidP="00DB4EDD">
      <w:pPr>
        <w:ind w:left="4820"/>
        <w:contextualSpacing/>
        <w:jc w:val="right"/>
        <w:rPr>
          <w:rFonts w:ascii="Times New Roman" w:hAnsi="Times New Roman" w:cs="Times New Roman"/>
        </w:rPr>
      </w:pPr>
    </w:p>
    <w:p w:rsidR="00DB4EDD" w:rsidRDefault="00DB4EDD" w:rsidP="00DB4EDD">
      <w:pPr>
        <w:ind w:left="4820"/>
        <w:contextualSpacing/>
        <w:jc w:val="right"/>
        <w:rPr>
          <w:rFonts w:ascii="Times New Roman" w:hAnsi="Times New Roman" w:cs="Times New Roman"/>
        </w:rPr>
      </w:pPr>
    </w:p>
    <w:p w:rsidR="00DB4EDD" w:rsidRDefault="00DB4EDD" w:rsidP="00DB4EDD">
      <w:pPr>
        <w:ind w:left="4820"/>
        <w:contextualSpacing/>
        <w:jc w:val="right"/>
        <w:rPr>
          <w:rFonts w:ascii="Times New Roman" w:hAnsi="Times New Roman" w:cs="Times New Roman"/>
        </w:rPr>
      </w:pPr>
    </w:p>
    <w:p w:rsidR="00DB4EDD" w:rsidRDefault="00DB4EDD" w:rsidP="00DB4EDD">
      <w:pPr>
        <w:ind w:left="4820"/>
        <w:contextualSpacing/>
        <w:jc w:val="right"/>
        <w:rPr>
          <w:rFonts w:ascii="Times New Roman" w:hAnsi="Times New Roman" w:cs="Times New Roman"/>
        </w:rPr>
      </w:pPr>
    </w:p>
    <w:p w:rsidR="00DB4EDD" w:rsidRDefault="00DB4EDD" w:rsidP="00DB4EDD"/>
    <w:p w:rsidR="00DB4EDD" w:rsidRDefault="00DB4EDD" w:rsidP="00DB4EDD"/>
    <w:p w:rsidR="00DB4EDD" w:rsidRDefault="00DB4EDD" w:rsidP="00DB4EDD"/>
    <w:p w:rsidR="00DB4EDD" w:rsidRDefault="00DB4EDD" w:rsidP="00DB4EDD"/>
    <w:p w:rsidR="00DB4EDD" w:rsidRDefault="00DB4EDD" w:rsidP="00DB4EDD"/>
    <w:p w:rsidR="00DB4EDD" w:rsidRDefault="00DB4EDD" w:rsidP="00DB4EDD"/>
    <w:p w:rsidR="00DB4EDD" w:rsidRDefault="00DB4EDD" w:rsidP="00DB4EDD"/>
    <w:p w:rsidR="00DB4EDD" w:rsidRDefault="00DB4EDD" w:rsidP="00DB4EDD"/>
    <w:p w:rsidR="00DB4EDD" w:rsidRPr="005E799A" w:rsidRDefault="00DB4EDD" w:rsidP="00DB4ED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4EDD" w:rsidRDefault="00DB4EDD" w:rsidP="00DB4ED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1966" w:rsidRDefault="00201966" w:rsidP="00DB4ED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1966" w:rsidRPr="005E799A" w:rsidRDefault="00201966" w:rsidP="00DB4ED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4EDD" w:rsidRPr="005E799A" w:rsidRDefault="00DB4EDD" w:rsidP="00DB4EDD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ПОЯСНИТЕЛЬНАЯ ЗАПИСКА</w:t>
      </w:r>
    </w:p>
    <w:p w:rsidR="00DB4EDD" w:rsidRPr="005E799A" w:rsidRDefault="00DB4EDD" w:rsidP="00DB4EDD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проекту решения «О внесении изменений в Правила землепользования                         и застройки сельского поселения Новая Балкария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1.Обоснование необходимости принять решения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     В муниципальной практике возникают случаи возведения культовых сооружений без учета интересов жителей, что вызывает социа</w:t>
      </w:r>
      <w:r w:rsidR="00201966">
        <w:rPr>
          <w:rFonts w:ascii="Times New Roman" w:eastAsia="Times New Roman" w:hAnsi="Times New Roman"/>
          <w:color w:val="000000"/>
          <w:sz w:val="28"/>
          <w:szCs w:val="28"/>
        </w:rPr>
        <w:t xml:space="preserve">льное напряжение и противоречие </w:t>
      </w: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>между различ</w:t>
      </w:r>
      <w:r w:rsidR="00201966">
        <w:rPr>
          <w:rFonts w:ascii="Times New Roman" w:eastAsia="Times New Roman" w:hAnsi="Times New Roman"/>
          <w:color w:val="000000"/>
          <w:sz w:val="28"/>
          <w:szCs w:val="28"/>
        </w:rPr>
        <w:t xml:space="preserve">ными группами граждан.       </w:t>
      </w: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Действующая нормативная база допускает проведение публичных слушаний в ряде случаев, однако не содержит императивного требования их обязательного проведения именно при строительстве объектов религиозного назначения.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 Принятие прилагаемой поправки позволит обеспечить законность, прозрачность и справедливость решений о строительстве культовых сооружений.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2.Цели и задачи 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Исключение бесконтрольного строительства культовых сооружений; обеспечение обязательного учета мнения местных жителей;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снижение риска возникновения социальных конфликтов;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 установление жесткого механизма </w:t>
      </w:r>
      <w:proofErr w:type="gramStart"/>
      <w:r w:rsidRPr="005E799A">
        <w:rPr>
          <w:rFonts w:ascii="Times New Roman" w:eastAsia="Times New Roman" w:hAnsi="Times New Roman"/>
          <w:color w:val="000000"/>
          <w:sz w:val="28"/>
          <w:szCs w:val="28"/>
        </w:rPr>
        <w:t>контроля за</w:t>
      </w:r>
      <w:proofErr w:type="gramEnd"/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выдачей разрешений на строительство.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3.Суть предлагаемого регулирования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введение обязательных публичных слушаний при рассмотрении заявлений о строительстве культовых объектов;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закрепление правового механизма «вето населения»;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при отрицательном решении разрешение на строительство выдавать не может;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установление недействительности разрешений, выданных нарушением данного порядка.</w:t>
      </w:r>
    </w:p>
    <w:p w:rsidR="00DB4EDD" w:rsidRPr="005E799A" w:rsidRDefault="00201966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</w:t>
      </w:r>
      <w:r w:rsidR="00DB4EDD"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4.Ожидаемые результаты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повышение уровня доверия граждан к органам власти;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снижение числа судебных споров и протестных акций;</w:t>
      </w:r>
    </w:p>
    <w:p w:rsidR="00DB4EDD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создание правовых условий для согласованного развития территории;</w:t>
      </w:r>
    </w:p>
    <w:p w:rsidR="00AD10EE" w:rsidRPr="005E799A" w:rsidRDefault="00DB4EDD" w:rsidP="00201966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proofErr w:type="gramStart"/>
      <w:r w:rsidRPr="005E799A">
        <w:rPr>
          <w:rFonts w:ascii="Times New Roman" w:eastAsia="Times New Roman" w:hAnsi="Times New Roman"/>
          <w:color w:val="000000"/>
          <w:sz w:val="28"/>
          <w:szCs w:val="28"/>
        </w:rPr>
        <w:t>зашита</w:t>
      </w:r>
      <w:proofErr w:type="gramEnd"/>
      <w:r w:rsidRPr="005E799A">
        <w:rPr>
          <w:rFonts w:ascii="Times New Roman" w:eastAsia="Times New Roman" w:hAnsi="Times New Roman"/>
          <w:color w:val="000000"/>
          <w:sz w:val="28"/>
          <w:szCs w:val="28"/>
        </w:rPr>
        <w:t xml:space="preserve"> прав жителей муниципального образования.</w:t>
      </w:r>
    </w:p>
    <w:sectPr w:rsidR="00AD10EE" w:rsidRPr="005E799A" w:rsidSect="00DB4EDD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33404"/>
    <w:multiLevelType w:val="hybridMultilevel"/>
    <w:tmpl w:val="94AAB0BA"/>
    <w:lvl w:ilvl="0" w:tplc="3B2A414A">
      <w:start w:val="1"/>
      <w:numFmt w:val="decimal"/>
      <w:lvlText w:val="%1."/>
      <w:lvlJc w:val="left"/>
      <w:pPr>
        <w:ind w:left="1083" w:hanging="297"/>
      </w:pPr>
      <w:rPr>
        <w:spacing w:val="0"/>
        <w:w w:val="117"/>
        <w:lang w:val="ru-RU" w:eastAsia="en-US" w:bidi="ar-SA"/>
      </w:rPr>
    </w:lvl>
    <w:lvl w:ilvl="1" w:tplc="2F346802">
      <w:numFmt w:val="bullet"/>
      <w:lvlText w:val="•"/>
      <w:lvlJc w:val="left"/>
      <w:pPr>
        <w:ind w:left="1935" w:hanging="297"/>
      </w:pPr>
      <w:rPr>
        <w:lang w:val="ru-RU" w:eastAsia="en-US" w:bidi="ar-SA"/>
      </w:rPr>
    </w:lvl>
    <w:lvl w:ilvl="2" w:tplc="A3624DF6">
      <w:numFmt w:val="bullet"/>
      <w:lvlText w:val="•"/>
      <w:lvlJc w:val="left"/>
      <w:pPr>
        <w:ind w:left="2791" w:hanging="297"/>
      </w:pPr>
      <w:rPr>
        <w:lang w:val="ru-RU" w:eastAsia="en-US" w:bidi="ar-SA"/>
      </w:rPr>
    </w:lvl>
    <w:lvl w:ilvl="3" w:tplc="4D82ED64">
      <w:numFmt w:val="bullet"/>
      <w:lvlText w:val="•"/>
      <w:lvlJc w:val="left"/>
      <w:pPr>
        <w:ind w:left="3647" w:hanging="297"/>
      </w:pPr>
      <w:rPr>
        <w:lang w:val="ru-RU" w:eastAsia="en-US" w:bidi="ar-SA"/>
      </w:rPr>
    </w:lvl>
    <w:lvl w:ilvl="4" w:tplc="BA247E00">
      <w:numFmt w:val="bullet"/>
      <w:lvlText w:val="•"/>
      <w:lvlJc w:val="left"/>
      <w:pPr>
        <w:ind w:left="4503" w:hanging="297"/>
      </w:pPr>
      <w:rPr>
        <w:lang w:val="ru-RU" w:eastAsia="en-US" w:bidi="ar-SA"/>
      </w:rPr>
    </w:lvl>
    <w:lvl w:ilvl="5" w:tplc="32FC46AE">
      <w:numFmt w:val="bullet"/>
      <w:lvlText w:val="•"/>
      <w:lvlJc w:val="left"/>
      <w:pPr>
        <w:ind w:left="5359" w:hanging="297"/>
      </w:pPr>
      <w:rPr>
        <w:lang w:val="ru-RU" w:eastAsia="en-US" w:bidi="ar-SA"/>
      </w:rPr>
    </w:lvl>
    <w:lvl w:ilvl="6" w:tplc="F7307414">
      <w:numFmt w:val="bullet"/>
      <w:lvlText w:val="•"/>
      <w:lvlJc w:val="left"/>
      <w:pPr>
        <w:ind w:left="6214" w:hanging="297"/>
      </w:pPr>
      <w:rPr>
        <w:lang w:val="ru-RU" w:eastAsia="en-US" w:bidi="ar-SA"/>
      </w:rPr>
    </w:lvl>
    <w:lvl w:ilvl="7" w:tplc="9FA03218">
      <w:numFmt w:val="bullet"/>
      <w:lvlText w:val="•"/>
      <w:lvlJc w:val="left"/>
      <w:pPr>
        <w:ind w:left="7070" w:hanging="297"/>
      </w:pPr>
      <w:rPr>
        <w:lang w:val="ru-RU" w:eastAsia="en-US" w:bidi="ar-SA"/>
      </w:rPr>
    </w:lvl>
    <w:lvl w:ilvl="8" w:tplc="37F03A36">
      <w:numFmt w:val="bullet"/>
      <w:lvlText w:val="•"/>
      <w:lvlJc w:val="left"/>
      <w:pPr>
        <w:ind w:left="7926" w:hanging="297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DD"/>
    <w:rsid w:val="001156F4"/>
    <w:rsid w:val="001840A3"/>
    <w:rsid w:val="00201966"/>
    <w:rsid w:val="0021141E"/>
    <w:rsid w:val="002A705B"/>
    <w:rsid w:val="00306D33"/>
    <w:rsid w:val="0031587C"/>
    <w:rsid w:val="004027CA"/>
    <w:rsid w:val="004439B0"/>
    <w:rsid w:val="004B78A4"/>
    <w:rsid w:val="005E799A"/>
    <w:rsid w:val="00664554"/>
    <w:rsid w:val="006B1747"/>
    <w:rsid w:val="00710879"/>
    <w:rsid w:val="007B5990"/>
    <w:rsid w:val="007F2EE0"/>
    <w:rsid w:val="00894955"/>
    <w:rsid w:val="009273B1"/>
    <w:rsid w:val="009B4A7A"/>
    <w:rsid w:val="009D3DFA"/>
    <w:rsid w:val="009F28EA"/>
    <w:rsid w:val="00A22918"/>
    <w:rsid w:val="00A72AE7"/>
    <w:rsid w:val="00B42AE7"/>
    <w:rsid w:val="00B42F10"/>
    <w:rsid w:val="00B71E54"/>
    <w:rsid w:val="00C51982"/>
    <w:rsid w:val="00D30048"/>
    <w:rsid w:val="00DB4EDD"/>
    <w:rsid w:val="00DD1D0A"/>
    <w:rsid w:val="00E42114"/>
    <w:rsid w:val="00E57C36"/>
    <w:rsid w:val="00FC6BB2"/>
    <w:rsid w:val="00FE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E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DB4EDD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DB4E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DB4ED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4027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E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DB4EDD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DB4E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DB4ED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4027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m-nbalka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2025-12-01T13:06:00Z</cp:lastPrinted>
  <dcterms:created xsi:type="dcterms:W3CDTF">2025-12-10T13:04:00Z</dcterms:created>
  <dcterms:modified xsi:type="dcterms:W3CDTF">2025-12-10T13:04:00Z</dcterms:modified>
</cp:coreProperties>
</file>