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E9" w:rsidRPr="00E81D94" w:rsidRDefault="00D947E9" w:rsidP="00D947E9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F515A1C" wp14:editId="2EFAC38F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D947E9" w:rsidRPr="00E81D94" w:rsidRDefault="00D947E9" w:rsidP="00D947E9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 w:rsidRPr="00E81D94">
        <w:rPr>
          <w:b/>
          <w:sz w:val="16"/>
          <w:szCs w:val="16"/>
        </w:rPr>
        <w:t xml:space="preserve">     </w:t>
      </w:r>
    </w:p>
    <w:p w:rsidR="00D947E9" w:rsidRPr="00E81D94" w:rsidRDefault="00D947E9" w:rsidP="00D947E9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   </w:t>
      </w:r>
    </w:p>
    <w:p w:rsidR="00D947E9" w:rsidRPr="00E81D94" w:rsidRDefault="00D947E9" w:rsidP="00D947E9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D947E9" w:rsidRPr="00E81D94" w:rsidRDefault="00D947E9" w:rsidP="00D947E9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D947E9" w:rsidRPr="00A06250" w:rsidRDefault="00D947E9" w:rsidP="00D947E9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D947E9" w:rsidRPr="004E5552" w:rsidRDefault="00D947E9" w:rsidP="00D947E9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D947E9" w:rsidRPr="0078021A" w:rsidTr="00F97851">
        <w:trPr>
          <w:trHeight w:val="14"/>
        </w:trPr>
        <w:tc>
          <w:tcPr>
            <w:tcW w:w="10491" w:type="dxa"/>
          </w:tcPr>
          <w:p w:rsidR="00D947E9" w:rsidRPr="0078021A" w:rsidRDefault="00D947E9" w:rsidP="00F97851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D947E9" w:rsidRPr="00E81D94" w:rsidRDefault="00D947E9" w:rsidP="00F97851">
            <w:pPr>
              <w:ind w:firstLine="0"/>
              <w:jc w:val="right"/>
              <w:rPr>
                <w:b/>
              </w:rPr>
            </w:pPr>
          </w:p>
        </w:tc>
      </w:tr>
    </w:tbl>
    <w:p w:rsidR="00D947E9" w:rsidRPr="00DD60DB" w:rsidRDefault="00BC45B1" w:rsidP="00D947E9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D947E9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D947E9">
        <w:rPr>
          <w:rFonts w:ascii="Times New Roman" w:hAnsi="Times New Roman"/>
          <w:sz w:val="28"/>
          <w:szCs w:val="28"/>
        </w:rPr>
        <w:t>.2025</w:t>
      </w:r>
      <w:r w:rsidR="00D947E9" w:rsidRPr="00DD60DB">
        <w:rPr>
          <w:rFonts w:ascii="Times New Roman" w:hAnsi="Times New Roman"/>
          <w:sz w:val="28"/>
          <w:szCs w:val="28"/>
        </w:rPr>
        <w:t xml:space="preserve"> г.</w:t>
      </w:r>
      <w:r w:rsidR="00D947E9" w:rsidRPr="00DD60DB">
        <w:rPr>
          <w:sz w:val="28"/>
          <w:szCs w:val="28"/>
        </w:rPr>
        <w:t xml:space="preserve">                           </w:t>
      </w:r>
      <w:r w:rsidR="00D947E9"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="00D947E9" w:rsidRPr="00DD60DB">
        <w:rPr>
          <w:b/>
          <w:sz w:val="28"/>
          <w:szCs w:val="28"/>
        </w:rPr>
        <w:t>с.п</w:t>
      </w:r>
      <w:proofErr w:type="spellEnd"/>
      <w:r w:rsidR="00D947E9" w:rsidRPr="00DD60DB">
        <w:rPr>
          <w:b/>
          <w:sz w:val="28"/>
          <w:szCs w:val="28"/>
        </w:rPr>
        <w:t>. Новая Балкария</w:t>
      </w:r>
    </w:p>
    <w:p w:rsidR="00D947E9" w:rsidRDefault="00D947E9" w:rsidP="00D947E9">
      <w:pPr>
        <w:rPr>
          <w:b/>
          <w:sz w:val="28"/>
          <w:szCs w:val="28"/>
        </w:rPr>
      </w:pPr>
    </w:p>
    <w:p w:rsidR="00D947E9" w:rsidRDefault="00D947E9" w:rsidP="00D947E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BC45B1">
        <w:rPr>
          <w:rFonts w:ascii="Times New Roman" w:hAnsi="Times New Roman"/>
          <w:b/>
          <w:sz w:val="24"/>
          <w:szCs w:val="24"/>
        </w:rPr>
        <w:t>17-П</w:t>
      </w:r>
    </w:p>
    <w:p w:rsidR="00D947E9" w:rsidRPr="00D837D5" w:rsidRDefault="00D947E9" w:rsidP="00D947E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BC45B1">
        <w:rPr>
          <w:rFonts w:ascii="Times New Roman" w:hAnsi="Times New Roman"/>
          <w:b/>
          <w:sz w:val="24"/>
          <w:szCs w:val="24"/>
        </w:rPr>
        <w:t>17-П</w:t>
      </w:r>
    </w:p>
    <w:p w:rsidR="00D947E9" w:rsidRDefault="00D947E9" w:rsidP="00D947E9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</w:t>
      </w:r>
      <w:r w:rsidR="00BC45B1">
        <w:rPr>
          <w:rFonts w:ascii="Times New Roman" w:hAnsi="Times New Roman"/>
          <w:b/>
          <w:sz w:val="24"/>
          <w:szCs w:val="24"/>
        </w:rPr>
        <w:t>М                            №17-П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947E9" w:rsidRDefault="00D947E9" w:rsidP="00D947E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47E9" w:rsidRDefault="00D947E9" w:rsidP="00D947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A54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 рисков причинения вреда (ущерба) охраняемым законом ценностям по муниципальному жилищному контролю на территории </w:t>
      </w:r>
      <w:r w:rsidRPr="00CD2A54">
        <w:rPr>
          <w:rFonts w:ascii="Times New Roman" w:hAnsi="Times New Roman" w:cs="Times New Roman"/>
          <w:b/>
          <w:color w:val="000000"/>
          <w:sz w:val="28"/>
          <w:szCs w:val="28"/>
        </w:rPr>
        <w:t>сельского поселения Новая Балкария Терского муниципального района</w:t>
      </w:r>
      <w:r w:rsidRPr="00CD2A54">
        <w:rPr>
          <w:rFonts w:ascii="Times New Roman" w:hAnsi="Times New Roman" w:cs="Times New Roman"/>
          <w:b/>
          <w:sz w:val="28"/>
          <w:szCs w:val="28"/>
        </w:rPr>
        <w:t xml:space="preserve"> КБР на 2025 год.</w:t>
      </w:r>
    </w:p>
    <w:p w:rsidR="00D947E9" w:rsidRDefault="00D947E9" w:rsidP="00D947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7E9" w:rsidRPr="00D947E9" w:rsidRDefault="00D947E9" w:rsidP="00D947E9">
      <w:pPr>
        <w:pStyle w:val="a3"/>
        <w:spacing w:line="276" w:lineRule="auto"/>
        <w:ind w:firstLine="426"/>
        <w:rPr>
          <w:rFonts w:ascii="Times New Roman" w:hAnsi="Times New Roman"/>
          <w:bCs/>
          <w:color w:val="000000"/>
          <w:sz w:val="26"/>
          <w:szCs w:val="26"/>
        </w:rPr>
      </w:pPr>
      <w:proofErr w:type="gramStart"/>
      <w:r w:rsidRPr="00D947E9">
        <w:rPr>
          <w:rFonts w:ascii="Times New Roman" w:hAnsi="Times New Roman"/>
          <w:sz w:val="26"/>
          <w:szCs w:val="26"/>
          <w:bdr w:val="none" w:sz="0" w:space="0" w:color="auto" w:frame="1"/>
        </w:rPr>
        <w:t>В целях реализации Постановления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для стимулирования добросовестного соблюдения обязательных</w:t>
      </w:r>
      <w:proofErr w:type="gramEnd"/>
      <w:r w:rsidRPr="00D947E9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</w:t>
      </w:r>
      <w:r w:rsidRPr="00D947E9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D947E9">
        <w:rPr>
          <w:rFonts w:ascii="Times New Roman" w:hAnsi="Times New Roman"/>
          <w:sz w:val="26"/>
          <w:szCs w:val="26"/>
        </w:rPr>
        <w:t xml:space="preserve">руководствуясь Уставом </w:t>
      </w:r>
      <w:r w:rsidRPr="00D947E9">
        <w:rPr>
          <w:rFonts w:ascii="Times New Roman" w:hAnsi="Times New Roman"/>
          <w:bCs/>
          <w:color w:val="000000"/>
          <w:sz w:val="26"/>
          <w:szCs w:val="26"/>
        </w:rPr>
        <w:t>сельского поселения Новая Балкария Терского муниципального</w:t>
      </w:r>
      <w:proofErr w:type="gramEnd"/>
      <w:r w:rsidRPr="00D947E9">
        <w:rPr>
          <w:rFonts w:ascii="Times New Roman" w:hAnsi="Times New Roman"/>
          <w:bCs/>
          <w:color w:val="000000"/>
          <w:sz w:val="26"/>
          <w:szCs w:val="26"/>
        </w:rPr>
        <w:t xml:space="preserve"> района КБР, Местная администрация сельского поселения Новая Балкария Терского муниципального района КБР ПОСТАНОВЛЯЕТ:</w:t>
      </w:r>
    </w:p>
    <w:p w:rsidR="00D947E9" w:rsidRPr="00D947E9" w:rsidRDefault="00D947E9" w:rsidP="00D947E9">
      <w:pPr>
        <w:pStyle w:val="a3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D947E9">
        <w:rPr>
          <w:rFonts w:ascii="Times New Roman" w:hAnsi="Times New Roman"/>
          <w:sz w:val="26"/>
          <w:szCs w:val="26"/>
        </w:rPr>
        <w:t xml:space="preserve">1. Утвердить прилагаемую Программу профилактики рисков причинения вреда (ущерба) охраняемым законом ценностям по муниципальному жилищному контролю </w:t>
      </w:r>
      <w:r w:rsidRPr="00D947E9">
        <w:rPr>
          <w:rFonts w:ascii="Times New Roman" w:hAnsi="Times New Roman"/>
          <w:bCs/>
          <w:sz w:val="26"/>
          <w:szCs w:val="26"/>
        </w:rPr>
        <w:t xml:space="preserve">на территории </w:t>
      </w:r>
      <w:r w:rsidRPr="00D947E9">
        <w:rPr>
          <w:rFonts w:ascii="Times New Roman" w:hAnsi="Times New Roman"/>
          <w:bCs/>
          <w:color w:val="000000"/>
          <w:sz w:val="26"/>
          <w:szCs w:val="26"/>
        </w:rPr>
        <w:t>сельского поселения Новая Балкария Терского муниципального района</w:t>
      </w:r>
      <w:r w:rsidRPr="00D947E9">
        <w:rPr>
          <w:rFonts w:ascii="Times New Roman" w:hAnsi="Times New Roman"/>
          <w:bCs/>
          <w:sz w:val="26"/>
          <w:szCs w:val="26"/>
        </w:rPr>
        <w:t xml:space="preserve"> КБР на 2025 год</w:t>
      </w:r>
      <w:r w:rsidRPr="00D947E9">
        <w:rPr>
          <w:rFonts w:ascii="Times New Roman" w:hAnsi="Times New Roman"/>
          <w:sz w:val="26"/>
          <w:szCs w:val="26"/>
        </w:rPr>
        <w:t xml:space="preserve"> (приложение №1).</w:t>
      </w:r>
    </w:p>
    <w:p w:rsidR="00D947E9" w:rsidRPr="00D947E9" w:rsidRDefault="00D947E9" w:rsidP="00D947E9">
      <w:pPr>
        <w:ind w:right="282"/>
        <w:jc w:val="left"/>
        <w:rPr>
          <w:rFonts w:ascii="Times New Roman" w:hAnsi="Times New Roman" w:cs="Times New Roman"/>
          <w:sz w:val="26"/>
          <w:szCs w:val="26"/>
        </w:rPr>
      </w:pPr>
      <w:r w:rsidRPr="00D947E9">
        <w:rPr>
          <w:rFonts w:ascii="Times New Roman" w:hAnsi="Times New Roman" w:cs="Times New Roman"/>
          <w:sz w:val="26"/>
          <w:szCs w:val="26"/>
        </w:rPr>
        <w:t>2. Обнародовать настоящее Постановление в порядке, предусмотренном Уставом сельского поселения Новая Балкария с одновременным размещением на официальном сайте Местной администрации сельского поселения Новая Балкария Терского муниципального района КБР https:// //adm-nbalkaria.ru</w:t>
      </w:r>
    </w:p>
    <w:p w:rsidR="00D947E9" w:rsidRPr="00D947E9" w:rsidRDefault="00D947E9" w:rsidP="00D947E9">
      <w:pPr>
        <w:ind w:right="282"/>
        <w:jc w:val="left"/>
        <w:rPr>
          <w:rFonts w:ascii="Times New Roman" w:hAnsi="Times New Roman" w:cs="Times New Roman"/>
          <w:sz w:val="26"/>
          <w:szCs w:val="26"/>
        </w:rPr>
      </w:pPr>
      <w:r w:rsidRPr="00D947E9">
        <w:rPr>
          <w:rFonts w:ascii="Times New Roman" w:hAnsi="Times New Roman" w:cs="Times New Roman"/>
          <w:sz w:val="26"/>
          <w:szCs w:val="26"/>
        </w:rPr>
        <w:t>3. Контроль исполнения настоящего Постановления оставляю за собой.</w:t>
      </w:r>
    </w:p>
    <w:p w:rsidR="00D947E9" w:rsidRPr="00D947E9" w:rsidRDefault="00D947E9" w:rsidP="00D947E9">
      <w:pPr>
        <w:ind w:right="282"/>
        <w:jc w:val="left"/>
        <w:rPr>
          <w:rFonts w:ascii="Times New Roman" w:hAnsi="Times New Roman" w:cs="Times New Roman"/>
          <w:sz w:val="26"/>
          <w:szCs w:val="26"/>
        </w:rPr>
      </w:pPr>
      <w:r w:rsidRPr="00D947E9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с момента подписания.</w:t>
      </w:r>
    </w:p>
    <w:p w:rsidR="00D947E9" w:rsidRPr="00D947E9" w:rsidRDefault="00D947E9" w:rsidP="00D947E9">
      <w:pPr>
        <w:ind w:right="282"/>
        <w:jc w:val="left"/>
        <w:rPr>
          <w:rFonts w:ascii="Times New Roman" w:hAnsi="Times New Roman" w:cs="Times New Roman"/>
          <w:sz w:val="28"/>
          <w:szCs w:val="28"/>
        </w:rPr>
      </w:pPr>
    </w:p>
    <w:p w:rsidR="00D947E9" w:rsidRPr="003F14B6" w:rsidRDefault="00D947E9" w:rsidP="00D947E9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D947E9" w:rsidRDefault="00D947E9" w:rsidP="00D947E9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D947E9" w:rsidRDefault="00D947E9" w:rsidP="00D947E9">
      <w:pPr>
        <w:suppressAutoHyphens/>
        <w:ind w:firstLine="709"/>
        <w:rPr>
          <w:sz w:val="28"/>
          <w:szCs w:val="28"/>
        </w:rPr>
      </w:pPr>
    </w:p>
    <w:p w:rsidR="00D947E9" w:rsidRPr="003F14B6" w:rsidRDefault="00D947E9" w:rsidP="00D947E9">
      <w:pPr>
        <w:suppressAutoHyphens/>
        <w:ind w:firstLine="709"/>
        <w:rPr>
          <w:kern w:val="1"/>
          <w:sz w:val="28"/>
          <w:szCs w:val="28"/>
        </w:rPr>
      </w:pPr>
    </w:p>
    <w:p w:rsidR="00D947E9" w:rsidRDefault="00D947E9" w:rsidP="00D947E9">
      <w:pPr>
        <w:shd w:val="clear" w:color="auto" w:fill="FFFFFF"/>
        <w:jc w:val="right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lastRenderedPageBreak/>
        <w:t>Приложение к постановлению</w:t>
      </w:r>
    </w:p>
    <w:p w:rsidR="00D947E9" w:rsidRDefault="00D947E9" w:rsidP="00D947E9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 xml:space="preserve">Местной администрации сельского поселения </w:t>
      </w:r>
      <w:r>
        <w:rPr>
          <w:rFonts w:ascii="Times New Roman" w:hAnsi="Times New Roman" w:cs="Times New Roman"/>
          <w:color w:val="212121"/>
        </w:rPr>
        <w:t>Новая Балкария</w:t>
      </w:r>
    </w:p>
    <w:p w:rsidR="00D947E9" w:rsidRPr="00997E06" w:rsidRDefault="00D947E9" w:rsidP="00D947E9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 xml:space="preserve"> </w:t>
      </w:r>
      <w:r>
        <w:rPr>
          <w:rFonts w:ascii="Times New Roman" w:hAnsi="Times New Roman" w:cs="Times New Roman"/>
          <w:color w:val="212121"/>
        </w:rPr>
        <w:t>Терского</w:t>
      </w:r>
      <w:r w:rsidRPr="00997E06">
        <w:rPr>
          <w:rFonts w:ascii="Times New Roman" w:hAnsi="Times New Roman" w:cs="Times New Roman"/>
          <w:color w:val="212121"/>
        </w:rPr>
        <w:t xml:space="preserve"> муниципального района КБР</w:t>
      </w:r>
    </w:p>
    <w:p w:rsidR="00D947E9" w:rsidRPr="00997E06" w:rsidRDefault="00D947E9" w:rsidP="00D947E9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 xml:space="preserve">от </w:t>
      </w:r>
      <w:r w:rsidR="00BC45B1">
        <w:rPr>
          <w:rFonts w:ascii="Times New Roman" w:hAnsi="Times New Roman" w:cs="Times New Roman"/>
          <w:color w:val="212121"/>
        </w:rPr>
        <w:t>18</w:t>
      </w:r>
      <w:r>
        <w:rPr>
          <w:rFonts w:ascii="Times New Roman" w:hAnsi="Times New Roman" w:cs="Times New Roman"/>
          <w:color w:val="212121"/>
        </w:rPr>
        <w:t>.</w:t>
      </w:r>
      <w:r w:rsidR="00BC45B1">
        <w:rPr>
          <w:rFonts w:ascii="Times New Roman" w:hAnsi="Times New Roman" w:cs="Times New Roman"/>
          <w:color w:val="212121"/>
        </w:rPr>
        <w:t>04</w:t>
      </w:r>
      <w:r>
        <w:rPr>
          <w:rFonts w:ascii="Times New Roman" w:hAnsi="Times New Roman" w:cs="Times New Roman"/>
          <w:color w:val="212121"/>
        </w:rPr>
        <w:t>.2025 г. №</w:t>
      </w:r>
      <w:r w:rsidR="00BC45B1">
        <w:rPr>
          <w:rFonts w:ascii="Times New Roman" w:hAnsi="Times New Roman" w:cs="Times New Roman"/>
          <w:color w:val="212121"/>
        </w:rPr>
        <w:t>17</w:t>
      </w:r>
    </w:p>
    <w:p w:rsidR="00D947E9" w:rsidRPr="00D947E9" w:rsidRDefault="00D947E9" w:rsidP="00D947E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D947E9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ПРОГРАММА </w:t>
      </w:r>
    </w:p>
    <w:p w:rsidR="00D947E9" w:rsidRPr="00D947E9" w:rsidRDefault="00D947E9" w:rsidP="00D947E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D947E9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профилактики рисков причинения вреда (ущерба) охраняемым законом ценностям по муниципальному жилищному контролю </w:t>
      </w:r>
      <w:r w:rsidRPr="00D947E9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Pr="00D947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сельского поселения Новая Балкария Терского муниципального района</w:t>
      </w:r>
      <w:r w:rsidRPr="00D947E9">
        <w:rPr>
          <w:rFonts w:ascii="Times New Roman" w:hAnsi="Times New Roman" w:cs="Times New Roman"/>
          <w:b/>
          <w:bCs/>
          <w:sz w:val="28"/>
          <w:szCs w:val="28"/>
        </w:rPr>
        <w:t xml:space="preserve"> КБР на 2025 год</w:t>
      </w:r>
    </w:p>
    <w:p w:rsidR="00D947E9" w:rsidRDefault="00D947E9" w:rsidP="00D947E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color w:val="222222"/>
          <w:sz w:val="28"/>
          <w:szCs w:val="28"/>
        </w:rPr>
      </w:pPr>
    </w:p>
    <w:p w:rsidR="00D947E9" w:rsidRPr="00C462CB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C462CB">
        <w:rPr>
          <w:rFonts w:ascii="Times New Roman" w:hAnsi="Times New Roman"/>
          <w:sz w:val="26"/>
          <w:szCs w:val="26"/>
        </w:rPr>
        <w:t>1.1. Программа профилактики рисков причинения вреда (ущерба) охраняемым законом ценностям при осуществлении муниципального</w:t>
      </w:r>
      <w:r>
        <w:rPr>
          <w:rFonts w:ascii="Times New Roman" w:hAnsi="Times New Roman"/>
          <w:sz w:val="26"/>
          <w:szCs w:val="26"/>
        </w:rPr>
        <w:t xml:space="preserve"> жилищного</w:t>
      </w:r>
      <w:r w:rsidRPr="00C462CB">
        <w:rPr>
          <w:rFonts w:ascii="Times New Roman" w:hAnsi="Times New Roman"/>
          <w:sz w:val="26"/>
          <w:szCs w:val="26"/>
        </w:rPr>
        <w:t xml:space="preserve">  контроля на территории 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Новая Балкария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Терского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</w:t>
      </w:r>
      <w:r w:rsidRPr="00DC0C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КБР </w:t>
      </w:r>
      <w:r w:rsidRPr="00C462CB">
        <w:rPr>
          <w:rFonts w:ascii="Times New Roman" w:hAnsi="Times New Roman"/>
          <w:sz w:val="26"/>
          <w:szCs w:val="26"/>
        </w:rPr>
        <w:t>(далее - Программа профилактики) разработана для организации проведения в 202</w:t>
      </w:r>
      <w:r>
        <w:rPr>
          <w:rFonts w:ascii="Times New Roman" w:hAnsi="Times New Roman"/>
          <w:sz w:val="26"/>
          <w:szCs w:val="26"/>
        </w:rPr>
        <w:t>5</w:t>
      </w:r>
      <w:r w:rsidRPr="00C462CB">
        <w:rPr>
          <w:rFonts w:ascii="Times New Roman" w:hAnsi="Times New Roman"/>
          <w:sz w:val="26"/>
          <w:szCs w:val="26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</w:t>
      </w:r>
      <w:proofErr w:type="gramStart"/>
      <w:r>
        <w:rPr>
          <w:rFonts w:ascii="Times New Roman" w:hAnsi="Times New Roman"/>
          <w:sz w:val="26"/>
          <w:szCs w:val="26"/>
        </w:rPr>
        <w:t>Кабардино – Балкарской</w:t>
      </w:r>
      <w:proofErr w:type="gramEnd"/>
      <w:r>
        <w:rPr>
          <w:rFonts w:ascii="Times New Roman" w:hAnsi="Times New Roman"/>
          <w:sz w:val="26"/>
          <w:szCs w:val="26"/>
        </w:rPr>
        <w:t xml:space="preserve"> Республики</w:t>
      </w:r>
      <w:r w:rsidRPr="00C462CB">
        <w:rPr>
          <w:rFonts w:ascii="Times New Roman" w:hAnsi="Times New Roman"/>
          <w:sz w:val="26"/>
          <w:szCs w:val="26"/>
        </w:rPr>
        <w:t xml:space="preserve">, муниципальными правовыми актами 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Новая Балкария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Терского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</w:t>
      </w:r>
      <w:r w:rsidRPr="00DC0C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КБР </w:t>
      </w:r>
      <w:r w:rsidRPr="00C462CB">
        <w:rPr>
          <w:rFonts w:ascii="Times New Roman" w:hAnsi="Times New Roman"/>
          <w:sz w:val="26"/>
          <w:szCs w:val="26"/>
        </w:rPr>
        <w:t>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D947E9" w:rsidRPr="00C462CB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C462CB">
        <w:rPr>
          <w:rFonts w:ascii="Times New Roman" w:hAnsi="Times New Roman"/>
          <w:sz w:val="26"/>
          <w:szCs w:val="26"/>
        </w:rPr>
        <w:t>1.2. Программа профилактики реализуется в 202</w:t>
      </w:r>
      <w:r>
        <w:rPr>
          <w:rFonts w:ascii="Times New Roman" w:hAnsi="Times New Roman"/>
          <w:sz w:val="26"/>
          <w:szCs w:val="26"/>
        </w:rPr>
        <w:t>5</w:t>
      </w:r>
      <w:r w:rsidRPr="00C462CB">
        <w:rPr>
          <w:rFonts w:ascii="Times New Roman" w:hAnsi="Times New Roman"/>
          <w:sz w:val="26"/>
          <w:szCs w:val="26"/>
        </w:rPr>
        <w:t xml:space="preserve"> году и состоит из </w:t>
      </w:r>
      <w:r w:rsidRPr="00C462CB">
        <w:rPr>
          <w:rStyle w:val="1"/>
          <w:rFonts w:ascii="Times New Roman" w:hAnsi="Times New Roman"/>
          <w:sz w:val="26"/>
          <w:szCs w:val="26"/>
        </w:rPr>
        <w:t>следующих разделов:</w:t>
      </w:r>
    </w:p>
    <w:p w:rsidR="00D947E9" w:rsidRPr="00C462CB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C462CB">
        <w:rPr>
          <w:rStyle w:val="1"/>
          <w:rFonts w:ascii="Times New Roman" w:hAnsi="Times New Roman"/>
          <w:sz w:val="26"/>
          <w:szCs w:val="26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Pr="00C462CB">
        <w:rPr>
          <w:rFonts w:ascii="Times New Roman" w:hAnsi="Times New Roman"/>
          <w:sz w:val="26"/>
          <w:szCs w:val="26"/>
        </w:rPr>
        <w:t xml:space="preserve"> (далее - аналитическая часть);</w:t>
      </w:r>
    </w:p>
    <w:p w:rsidR="00D947E9" w:rsidRPr="00C462CB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C462CB">
        <w:rPr>
          <w:rStyle w:val="1"/>
          <w:rFonts w:ascii="Times New Roman" w:hAnsi="Times New Roman"/>
          <w:sz w:val="26"/>
          <w:szCs w:val="26"/>
        </w:rPr>
        <w:t>б) цели и задачи реализации программы профилактики;</w:t>
      </w:r>
    </w:p>
    <w:p w:rsidR="00D947E9" w:rsidRPr="00C462CB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C462CB">
        <w:rPr>
          <w:rStyle w:val="1"/>
          <w:rFonts w:ascii="Times New Roman" w:hAnsi="Times New Roman"/>
          <w:sz w:val="26"/>
          <w:szCs w:val="26"/>
        </w:rPr>
        <w:t>в) перечень профилактических мероприятий, сроки (периодичность) их проведения;</w:t>
      </w:r>
    </w:p>
    <w:p w:rsidR="00D947E9" w:rsidRPr="00C462CB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C462CB">
        <w:rPr>
          <w:rStyle w:val="1"/>
          <w:rFonts w:ascii="Times New Roman" w:hAnsi="Times New Roman"/>
          <w:sz w:val="26"/>
          <w:szCs w:val="26"/>
        </w:rPr>
        <w:t>г) показатели результативности и эффективности программы профилактики.</w:t>
      </w:r>
    </w:p>
    <w:p w:rsidR="00D947E9" w:rsidRPr="00C462CB" w:rsidRDefault="00D947E9" w:rsidP="00D947E9">
      <w:pPr>
        <w:jc w:val="center"/>
        <w:rPr>
          <w:rFonts w:ascii="Times New Roman" w:hAnsi="Times New Roman"/>
          <w:b/>
          <w:sz w:val="26"/>
          <w:szCs w:val="26"/>
        </w:rPr>
      </w:pPr>
      <w:r w:rsidRPr="00C462CB">
        <w:rPr>
          <w:rFonts w:ascii="Times New Roman" w:hAnsi="Times New Roman"/>
          <w:b/>
          <w:sz w:val="26"/>
          <w:szCs w:val="26"/>
        </w:rPr>
        <w:t>2. Аналитическая часть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54A90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контроль–деятельность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органов, направленная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предупреждение, выявление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пресечение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требований, осуществляемая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полномочий</w:t>
      </w:r>
      <w:r>
        <w:rPr>
          <w:rFonts w:ascii="Times New Roman" w:hAnsi="Times New Roman" w:cs="Times New Roman"/>
          <w:sz w:val="28"/>
          <w:szCs w:val="28"/>
        </w:rPr>
        <w:t xml:space="preserve"> указанных </w:t>
      </w:r>
      <w:r w:rsidRPr="00854A90"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54A90">
        <w:rPr>
          <w:rFonts w:ascii="Times New Roman" w:hAnsi="Times New Roman" w:cs="Times New Roman"/>
          <w:sz w:val="28"/>
          <w:szCs w:val="28"/>
        </w:rPr>
        <w:t>посредствам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требований,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гражданами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требований, выявления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нарушений, 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пресечению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выявленных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требований, устранению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 (или) восстановлению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положения, существовавшего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возникновения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нарушений.</w:t>
      </w:r>
      <w:proofErr w:type="gramEnd"/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Предметом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юридическими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лицами, индивидуальными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предпринимателями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гражданами (далее–контролируемые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лица/объекты контроля) 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жилищным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законодательством,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энергосбережении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повышении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энергетической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фонда (далее–обязательных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требований),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именно: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E0A01">
        <w:rPr>
          <w:rFonts w:ascii="Times New Roman" w:hAnsi="Times New Roman" w:cs="Times New Roman"/>
          <w:sz w:val="28"/>
          <w:szCs w:val="28"/>
        </w:rPr>
        <w:t xml:space="preserve">1) требований </w:t>
      </w:r>
      <w:proofErr w:type="gramStart"/>
      <w:r w:rsidRPr="00BE0A0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E0A01">
        <w:rPr>
          <w:rFonts w:ascii="Times New Roman" w:hAnsi="Times New Roman" w:cs="Times New Roman"/>
          <w:sz w:val="28"/>
          <w:szCs w:val="28"/>
        </w:rPr>
        <w:t>: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сохранности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фонда;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Жилым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помещениям,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содержанию;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lastRenderedPageBreak/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собственников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домах;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перевода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нежилое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доме;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перепланировки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 (или) переустройства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доме;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фондов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капитального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ремонта;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созданию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юридических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лиц,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предпринимателей, 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домами, оказывающих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 (или) выполняющих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ремонту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домах;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предоставлению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коммунальных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собственниками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пользователям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домов;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размещения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ресурс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снабжающими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организациями, лицами, осуществляющими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жилищно-коммунального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хозяйства (далее - система);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доступности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инвалидов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домах;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предоставлению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наемных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использования;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54A90">
        <w:rPr>
          <w:rFonts w:ascii="Times New Roman" w:hAnsi="Times New Roman" w:cs="Times New Roman"/>
          <w:sz w:val="28"/>
          <w:szCs w:val="28"/>
        </w:rPr>
        <w:t>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энергетической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оснащенности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приборами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используемых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энергетических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ресурсов;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3)  правил: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размера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управлению, 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ремонту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ненадлежащего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 (или)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перерывами, превышающими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установленную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продолжительность;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доме;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размера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помещения;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предоставления, приостановки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ограничения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коммунальных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собственниками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пользователям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многоквартирных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домов.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Предметом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исполнение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решений, принимаемых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Объектами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являются: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- деятельность, действия (бездействие) контролируемых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 xml:space="preserve">лиц,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соблюдаться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требования,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предъявляемые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контролируемым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лицам, осуществляющим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деятельность, действия (бездействие);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-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лиц,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услуги,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предъявляются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требования;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- здания, строения, сооружения, территории, 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земельные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участки, предметы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объекты, которыми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лицами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владеют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 (или) 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предъявляются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требования.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жилищный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должностные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4A90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поселения.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предупреждения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объектами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lastRenderedPageBreak/>
        <w:t>требований, устранения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причин, фактов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условий, способствующих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указанным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нарушениям, должностными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лицами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4A90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осуществлялись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рисков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причинения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вреда (ущерба) охраняемым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ценностям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жилищного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4A90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поселения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947E9" w:rsidRPr="00A623BD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623BD">
        <w:rPr>
          <w:rFonts w:ascii="Times New Roman" w:hAnsi="Times New Roman" w:cs="Times New Roman"/>
          <w:sz w:val="28"/>
          <w:szCs w:val="28"/>
        </w:rPr>
        <w:t>В 2024 году в соответствии с Перечнем профилактических мероприятий осуществлялись следующие профилактические мероприятия: информирование, консультирование, объявление предостережения, обобщение правоприменительной практики.</w:t>
      </w:r>
    </w:p>
    <w:p w:rsidR="00D947E9" w:rsidRPr="00A623BD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623BD">
        <w:rPr>
          <w:rFonts w:ascii="Times New Roman" w:hAnsi="Times New Roman" w:cs="Times New Roman"/>
          <w:sz w:val="28"/>
          <w:szCs w:val="28"/>
        </w:rPr>
        <w:t>С целью осуществления мероприятий в рамках «Информирование» на официальном сайте  сельского поселения,  в информационно-телекоммуникационной сети «Интернет» обеспечено размещение информации в отношении проведения муниципального жилищного контроля на территории  сельского поселения согласно статье 46 Федерального закона от 31.07.2020 года № 248-ФЗ</w:t>
      </w:r>
      <w:proofErr w:type="gramStart"/>
      <w:r w:rsidRPr="00A623BD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A623BD">
        <w:rPr>
          <w:rFonts w:ascii="Times New Roman" w:hAnsi="Times New Roman" w:cs="Times New Roman"/>
          <w:sz w:val="28"/>
          <w:szCs w:val="28"/>
        </w:rPr>
        <w:t xml:space="preserve"> государственном контроле (надзоре) и муниципальном контроле в Российской Федерации». «Консультирование»-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623BD">
        <w:rPr>
          <w:rFonts w:ascii="Times New Roman" w:hAnsi="Times New Roman" w:cs="Times New Roman"/>
          <w:sz w:val="28"/>
          <w:szCs w:val="28"/>
        </w:rPr>
        <w:t>. Предостережения – 0.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623BD">
        <w:rPr>
          <w:rFonts w:ascii="Times New Roman" w:hAnsi="Times New Roman" w:cs="Times New Roman"/>
          <w:sz w:val="28"/>
          <w:szCs w:val="28"/>
        </w:rPr>
        <w:t xml:space="preserve"> Мониторинг состояния подконтрольных субъектов выявил, что ключевыми и наиболее значимыми рисками являются нарушения требований по эксплуатации и сохранности жилого фонда.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значимыми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рисками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объектами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требований,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повлечь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причинение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вреда</w:t>
      </w:r>
      <w:r>
        <w:rPr>
          <w:rFonts w:ascii="Times New Roman" w:hAnsi="Times New Roman" w:cs="Times New Roman"/>
          <w:sz w:val="28"/>
          <w:szCs w:val="28"/>
        </w:rPr>
        <w:t xml:space="preserve"> жизни </w:t>
      </w:r>
      <w:r w:rsidRPr="00854A90"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граждан, причинение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гражданам материального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вреда (ущерба)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вследствие ненадлежащего содержания (эксплуатации) жилищного фонда.</w:t>
      </w:r>
    </w:p>
    <w:p w:rsidR="00D947E9" w:rsidRPr="00854A90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54A90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направлены </w:t>
      </w:r>
      <w:r w:rsidRPr="00854A9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объектами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побуждение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добросовестности,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ответственности, снижению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количества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совершаемых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объектами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A90">
        <w:rPr>
          <w:rFonts w:ascii="Times New Roman" w:hAnsi="Times New Roman" w:cs="Times New Roman"/>
          <w:sz w:val="28"/>
          <w:szCs w:val="28"/>
        </w:rPr>
        <w:t>контроля.</w:t>
      </w:r>
    </w:p>
    <w:p w:rsidR="00D947E9" w:rsidRPr="00C462CB" w:rsidRDefault="00D947E9" w:rsidP="00D947E9">
      <w:pPr>
        <w:jc w:val="center"/>
        <w:rPr>
          <w:rFonts w:ascii="Times New Roman" w:hAnsi="Times New Roman"/>
          <w:b/>
          <w:sz w:val="26"/>
          <w:szCs w:val="26"/>
        </w:rPr>
      </w:pPr>
      <w:r w:rsidRPr="00C462CB">
        <w:rPr>
          <w:rFonts w:ascii="Times New Roman" w:hAnsi="Times New Roman"/>
          <w:b/>
          <w:sz w:val="26"/>
          <w:szCs w:val="26"/>
        </w:rPr>
        <w:t>3. Цели и задачи реализации программы профилактики</w:t>
      </w:r>
    </w:p>
    <w:p w:rsidR="00D947E9" w:rsidRPr="00C462CB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C462CB">
        <w:rPr>
          <w:rFonts w:ascii="Times New Roman" w:hAnsi="Times New Roman"/>
          <w:sz w:val="26"/>
          <w:szCs w:val="26"/>
        </w:rPr>
        <w:t>3.1. Целями Программы профилактики являются:</w:t>
      </w:r>
    </w:p>
    <w:p w:rsidR="00D947E9" w:rsidRPr="00A623BD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C462CB">
        <w:rPr>
          <w:rFonts w:ascii="Times New Roman" w:hAnsi="Times New Roman"/>
          <w:sz w:val="26"/>
          <w:szCs w:val="26"/>
        </w:rPr>
        <w:t xml:space="preserve">а) предупреждение </w:t>
      </w:r>
      <w:proofErr w:type="gramStart"/>
      <w:r w:rsidRPr="00C462CB">
        <w:rPr>
          <w:rFonts w:ascii="Times New Roman" w:hAnsi="Times New Roman"/>
          <w:sz w:val="26"/>
          <w:szCs w:val="26"/>
        </w:rPr>
        <w:t>нарушений</w:t>
      </w:r>
      <w:proofErr w:type="gramEnd"/>
      <w:r w:rsidRPr="00C462CB">
        <w:rPr>
          <w:rFonts w:ascii="Times New Roman" w:hAnsi="Times New Roman"/>
          <w:sz w:val="26"/>
          <w:szCs w:val="26"/>
        </w:rPr>
        <w:t xml:space="preserve"> подконтрольными </w:t>
      </w:r>
      <w:r w:rsidRPr="00A623BD">
        <w:rPr>
          <w:rFonts w:ascii="Times New Roman" w:hAnsi="Times New Roman"/>
          <w:sz w:val="26"/>
          <w:szCs w:val="26"/>
        </w:rPr>
        <w:t>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D947E9" w:rsidRPr="00A623BD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A623BD">
        <w:rPr>
          <w:rFonts w:ascii="Times New Roman" w:hAnsi="Times New Roman"/>
          <w:sz w:val="26"/>
          <w:szCs w:val="26"/>
        </w:rPr>
        <w:t>б) снижение административной нагрузки на подконтрольные субъекты;</w:t>
      </w:r>
    </w:p>
    <w:p w:rsidR="00D947E9" w:rsidRPr="00A623BD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A623BD">
        <w:rPr>
          <w:rFonts w:ascii="Times New Roman" w:hAnsi="Times New Roman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D947E9" w:rsidRPr="00A623BD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A623BD">
        <w:rPr>
          <w:rFonts w:ascii="Times New Roman" w:hAnsi="Times New Roman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D947E9" w:rsidRPr="00A623BD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A623BD">
        <w:rPr>
          <w:rFonts w:ascii="Times New Roman" w:hAnsi="Times New Roman"/>
          <w:sz w:val="26"/>
          <w:szCs w:val="26"/>
        </w:rPr>
        <w:t>3.2. Задачами Программы профилактики являются:</w:t>
      </w:r>
    </w:p>
    <w:p w:rsidR="00D947E9" w:rsidRPr="00A623BD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A623BD">
        <w:rPr>
          <w:rFonts w:ascii="Times New Roman" w:hAnsi="Times New Roman"/>
          <w:sz w:val="26"/>
          <w:szCs w:val="26"/>
        </w:rPr>
        <w:t>а) укрепление системы профилактики нарушений обязательных требований;</w:t>
      </w:r>
    </w:p>
    <w:p w:rsidR="00D947E9" w:rsidRPr="00A623BD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A623BD">
        <w:rPr>
          <w:rFonts w:ascii="Times New Roman" w:hAnsi="Times New Roman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D947E9" w:rsidRPr="00C462CB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A623BD">
        <w:rPr>
          <w:rFonts w:ascii="Times New Roman" w:hAnsi="Times New Roman"/>
          <w:sz w:val="26"/>
          <w:szCs w:val="26"/>
        </w:rPr>
        <w:t>в) повышение правосознания и правовой культуры подконтрольных субъектов</w:t>
      </w:r>
      <w:r w:rsidRPr="00C462CB">
        <w:rPr>
          <w:rFonts w:ascii="Times New Roman" w:hAnsi="Times New Roman"/>
          <w:sz w:val="26"/>
          <w:szCs w:val="26"/>
        </w:rPr>
        <w:t>.</w:t>
      </w:r>
    </w:p>
    <w:p w:rsidR="00D947E9" w:rsidRPr="00C462CB" w:rsidRDefault="00D947E9" w:rsidP="00D947E9">
      <w:pPr>
        <w:jc w:val="center"/>
        <w:rPr>
          <w:rFonts w:ascii="Times New Roman" w:hAnsi="Times New Roman"/>
          <w:b/>
          <w:sz w:val="26"/>
          <w:szCs w:val="26"/>
        </w:rPr>
      </w:pPr>
      <w:r w:rsidRPr="00C462CB">
        <w:rPr>
          <w:rFonts w:ascii="Times New Roman" w:hAnsi="Times New Roman"/>
          <w:b/>
          <w:sz w:val="26"/>
          <w:szCs w:val="26"/>
        </w:rPr>
        <w:t>4. Перечень профилактических мероприятий, сроки (периодичность) их проведения</w:t>
      </w:r>
    </w:p>
    <w:p w:rsidR="00D947E9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C462CB">
        <w:rPr>
          <w:rFonts w:ascii="Times New Roman" w:hAnsi="Times New Roman"/>
          <w:sz w:val="26"/>
          <w:szCs w:val="26"/>
        </w:rPr>
        <w:t>4.1. В рамках реализации Программы профилактики осуществляются следующие профилактические мероприятия: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005"/>
        <w:gridCol w:w="4961"/>
        <w:gridCol w:w="1985"/>
      </w:tblGrid>
      <w:tr w:rsidR="00D947E9" w:rsidRPr="00316C44" w:rsidTr="00F97851">
        <w:trPr>
          <w:trHeight w:val="36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</w:rPr>
            </w:pPr>
            <w:r w:rsidRPr="00316C44">
              <w:rPr>
                <w:rFonts w:ascii="Times New Roman" w:hAnsi="Times New Roman"/>
              </w:rPr>
              <w:t xml:space="preserve">                                                                                                         № </w:t>
            </w:r>
            <w:proofErr w:type="gramStart"/>
            <w:r w:rsidRPr="00316C44">
              <w:rPr>
                <w:rFonts w:ascii="Times New Roman" w:hAnsi="Times New Roman"/>
              </w:rPr>
              <w:lastRenderedPageBreak/>
              <w:t>п</w:t>
            </w:r>
            <w:proofErr w:type="gramEnd"/>
            <w:r w:rsidRPr="00316C44">
              <w:rPr>
                <w:rFonts w:ascii="Times New Roman" w:hAnsi="Times New Roman"/>
              </w:rPr>
              <w:t>/п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BD6647">
            <w:pPr>
              <w:ind w:firstLine="0"/>
              <w:rPr>
                <w:rFonts w:ascii="Times New Roman" w:hAnsi="Times New Roman"/>
              </w:rPr>
            </w:pPr>
            <w:r w:rsidRPr="00316C44">
              <w:rPr>
                <w:rFonts w:ascii="Times New Roman" w:hAnsi="Times New Roman"/>
              </w:rPr>
              <w:lastRenderedPageBreak/>
              <w:t>Наименование мероприятия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BD6647" w:rsidP="00BD6647">
            <w:pPr>
              <w:tabs>
                <w:tab w:val="left" w:pos="7096"/>
                <w:tab w:val="left" w:pos="8114"/>
              </w:tabs>
              <w:ind w:right="216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</w:t>
            </w:r>
            <w:proofErr w:type="gramStart"/>
            <w:r>
              <w:rPr>
                <w:rFonts w:ascii="Times New Roman" w:hAnsi="Times New Roman"/>
              </w:rPr>
              <w:t>к</w:t>
            </w:r>
            <w:r w:rsidR="00D947E9" w:rsidRPr="00316C44">
              <w:rPr>
                <w:rFonts w:ascii="Times New Roman" w:hAnsi="Times New Roman"/>
              </w:rPr>
              <w:t>(</w:t>
            </w:r>
            <w:proofErr w:type="gramEnd"/>
            <w:r w:rsidR="00D947E9" w:rsidRPr="00316C44">
              <w:rPr>
                <w:rFonts w:ascii="Times New Roman" w:hAnsi="Times New Roman"/>
              </w:rPr>
              <w:t>периодичность)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BD6647">
            <w:pPr>
              <w:ind w:firstLine="0"/>
              <w:rPr>
                <w:rFonts w:ascii="Times New Roman" w:hAnsi="Times New Roman"/>
              </w:rPr>
            </w:pPr>
            <w:r w:rsidRPr="00316C44">
              <w:rPr>
                <w:rFonts w:ascii="Times New Roman" w:hAnsi="Times New Roman"/>
              </w:rPr>
              <w:t>Ответственный исполнитель</w:t>
            </w:r>
          </w:p>
        </w:tc>
      </w:tr>
      <w:tr w:rsidR="00D947E9" w:rsidRPr="00316C44" w:rsidTr="00F9785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</w:rPr>
            </w:pPr>
            <w:r w:rsidRPr="00316C4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BD6647" w:rsidP="00BD6647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Информирование </w:t>
            </w:r>
            <w:r w:rsidR="00D947E9" w:rsidRPr="00316C44">
              <w:rPr>
                <w:rFonts w:ascii="Times New Roman" w:hAnsi="Times New Roman"/>
              </w:rPr>
              <w:t xml:space="preserve">по </w:t>
            </w:r>
            <w:r w:rsidR="00D947E9">
              <w:rPr>
                <w:rFonts w:ascii="Times New Roman" w:hAnsi="Times New Roman"/>
              </w:rPr>
              <w:t xml:space="preserve">муниципальному </w:t>
            </w:r>
            <w:r w:rsidR="00D947E9" w:rsidRPr="00316C44">
              <w:rPr>
                <w:rFonts w:ascii="Times New Roman" w:hAnsi="Times New Roman"/>
              </w:rPr>
              <w:t xml:space="preserve"> ж</w:t>
            </w:r>
            <w:r w:rsidR="00D947E9">
              <w:rPr>
                <w:rFonts w:ascii="Times New Roman" w:hAnsi="Times New Roman"/>
              </w:rPr>
              <w:t>илищному контролю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AA7383" w:rsidRDefault="00D947E9" w:rsidP="00BD6647">
            <w:pPr>
              <w:ind w:firstLine="0"/>
              <w:rPr>
                <w:rFonts w:ascii="Times New Roman" w:hAnsi="Times New Roman" w:cs="Times New Roman"/>
              </w:rPr>
            </w:pPr>
            <w:r w:rsidRPr="00AA738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AA7383" w:rsidRDefault="00D947E9" w:rsidP="00BD66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жилищной комиссии</w:t>
            </w:r>
            <w:r w:rsidRPr="00AA7383">
              <w:rPr>
                <w:rFonts w:ascii="Times New Roman" w:hAnsi="Times New Roman" w:cs="Times New Roman"/>
              </w:rPr>
              <w:t>.</w:t>
            </w:r>
          </w:p>
        </w:tc>
      </w:tr>
      <w:tr w:rsidR="00D947E9" w:rsidRPr="00316C44" w:rsidTr="00F9785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</w:rPr>
            </w:pPr>
            <w:r w:rsidRPr="00316C44">
              <w:rPr>
                <w:rFonts w:ascii="Times New Roman" w:hAnsi="Times New Roman"/>
              </w:rPr>
              <w:t>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BD6647">
            <w:pPr>
              <w:ind w:firstLine="0"/>
              <w:rPr>
                <w:rFonts w:ascii="Times New Roman" w:hAnsi="Times New Roman"/>
              </w:rPr>
            </w:pPr>
            <w:r w:rsidRPr="00316C44">
              <w:rPr>
                <w:rFonts w:ascii="Times New Roman" w:hAnsi="Times New Roman"/>
              </w:rPr>
              <w:t>Обобщение правоприменительной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AA7383" w:rsidRDefault="00D947E9" w:rsidP="00F978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AA7383" w:rsidRDefault="00D947E9" w:rsidP="00BD66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жилищной комиссии</w:t>
            </w:r>
            <w:r w:rsidRPr="00AA7383">
              <w:rPr>
                <w:rFonts w:ascii="Times New Roman" w:hAnsi="Times New Roman" w:cs="Times New Roman"/>
              </w:rPr>
              <w:t>.</w:t>
            </w:r>
          </w:p>
        </w:tc>
      </w:tr>
      <w:tr w:rsidR="00D947E9" w:rsidRPr="00316C44" w:rsidTr="00F9785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BD6647">
            <w:pPr>
              <w:ind w:firstLine="0"/>
              <w:rPr>
                <w:rFonts w:ascii="Times New Roman" w:hAnsi="Times New Roman"/>
              </w:rPr>
            </w:pPr>
            <w:r w:rsidRPr="00316C44">
              <w:rPr>
                <w:rFonts w:ascii="Times New Roman" w:hAnsi="Times New Roman"/>
              </w:rPr>
              <w:t>Объявление предостережения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AA7383" w:rsidRDefault="00D947E9" w:rsidP="00BD664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A7383">
              <w:rPr>
                <w:rFonts w:ascii="Times New Roman" w:hAnsi="Times New Roman" w:cs="Times New Roman"/>
              </w:rPr>
              <w:t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AA7383" w:rsidRDefault="00D947E9" w:rsidP="00BD66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жилищной комиссии</w:t>
            </w:r>
            <w:r w:rsidRPr="00AA7383">
              <w:rPr>
                <w:rFonts w:ascii="Times New Roman" w:hAnsi="Times New Roman" w:cs="Times New Roman"/>
              </w:rPr>
              <w:t>.</w:t>
            </w:r>
          </w:p>
        </w:tc>
      </w:tr>
      <w:tr w:rsidR="00D947E9" w:rsidRPr="00316C44" w:rsidTr="00F9785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BD6647">
            <w:pPr>
              <w:ind w:firstLine="0"/>
              <w:rPr>
                <w:rFonts w:ascii="Times New Roman" w:hAnsi="Times New Roman"/>
              </w:rPr>
            </w:pPr>
            <w:r w:rsidRPr="00316C44">
              <w:rPr>
                <w:rFonts w:ascii="Times New Roman" w:hAnsi="Times New Roman"/>
              </w:rPr>
              <w:t>Консультирование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AA7383" w:rsidRDefault="00D947E9" w:rsidP="00BD6647">
            <w:pPr>
              <w:ind w:firstLine="0"/>
              <w:rPr>
                <w:rFonts w:ascii="Times New Roman" w:hAnsi="Times New Roman" w:cs="Times New Roman"/>
              </w:rPr>
            </w:pPr>
            <w:r w:rsidRPr="00AA7383">
              <w:rPr>
                <w:rFonts w:ascii="Times New Roman" w:hAnsi="Times New Roman" w:cs="Times New Roman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AA7383" w:rsidRDefault="00D947E9" w:rsidP="00BD66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жилищной комиссии</w:t>
            </w:r>
            <w:r w:rsidRPr="00AA7383">
              <w:rPr>
                <w:rFonts w:ascii="Times New Roman" w:hAnsi="Times New Roman" w:cs="Times New Roman"/>
              </w:rPr>
              <w:t>.</w:t>
            </w:r>
          </w:p>
        </w:tc>
      </w:tr>
      <w:tr w:rsidR="00D947E9" w:rsidRPr="00316C44" w:rsidTr="00F97851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316C44" w:rsidRDefault="00D947E9" w:rsidP="00BD6647">
            <w:pPr>
              <w:ind w:firstLine="0"/>
              <w:rPr>
                <w:rFonts w:ascii="Times New Roman" w:hAnsi="Times New Roman"/>
              </w:rPr>
            </w:pPr>
            <w:r w:rsidRPr="00316C44">
              <w:rPr>
                <w:rFonts w:ascii="Times New Roman" w:hAnsi="Times New Roman"/>
              </w:rPr>
              <w:t>Профилактический визит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AA7383" w:rsidRDefault="00D947E9" w:rsidP="00BD6647">
            <w:pPr>
              <w:ind w:firstLine="0"/>
              <w:rPr>
                <w:rFonts w:ascii="Times New Roman" w:hAnsi="Times New Roman" w:cs="Times New Roman"/>
              </w:rPr>
            </w:pPr>
            <w:r w:rsidRPr="00AA7383">
              <w:rPr>
                <w:rFonts w:ascii="Times New Roman" w:hAnsi="Times New Roman" w:cs="Times New Roman"/>
              </w:rPr>
              <w:t>Второй квартал.</w:t>
            </w:r>
          </w:p>
          <w:p w:rsidR="00D947E9" w:rsidRPr="00AA7383" w:rsidRDefault="00D947E9" w:rsidP="00BD6647">
            <w:pPr>
              <w:ind w:firstLine="0"/>
              <w:rPr>
                <w:rFonts w:ascii="Times New Roman" w:hAnsi="Times New Roman" w:cs="Times New Roman"/>
              </w:rPr>
            </w:pPr>
            <w:r w:rsidRPr="00A623BD">
              <w:rPr>
                <w:rFonts w:ascii="Times New Roman" w:hAnsi="Times New Roman" w:cs="Times New Roman"/>
              </w:rPr>
              <w:t>Обязательные профилактические визиты проводятся в отношении контролируемых лиц,</w:t>
            </w:r>
            <w:r w:rsidRPr="00AA7383">
              <w:rPr>
                <w:rFonts w:ascii="Times New Roman" w:hAnsi="Times New Roman" w:cs="Times New Roman"/>
              </w:rPr>
              <w:t xml:space="preserve"> указанных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7383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7383">
              <w:rPr>
                <w:rFonts w:ascii="Times New Roman" w:hAnsi="Times New Roman" w:cs="Times New Roman"/>
              </w:rPr>
              <w:t>пункте3.4. Положения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738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7383">
              <w:rPr>
                <w:rFonts w:ascii="Times New Roman" w:hAnsi="Times New Roman" w:cs="Times New Roman"/>
              </w:rPr>
              <w:t>видеконтроля</w:t>
            </w:r>
            <w:proofErr w:type="gramStart"/>
            <w:r w:rsidRPr="00AA7383">
              <w:rPr>
                <w:rFonts w:ascii="Times New Roman" w:hAnsi="Times New Roman" w:cs="Times New Roman"/>
              </w:rPr>
              <w:t>1</w:t>
            </w:r>
            <w:proofErr w:type="gramEnd"/>
            <w:r w:rsidRPr="00AA7383">
              <w:rPr>
                <w:rFonts w:ascii="Times New Roman" w:hAnsi="Times New Roman" w:cs="Times New Roman"/>
              </w:rPr>
              <w:t xml:space="preserve"> раз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7383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7383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7E9" w:rsidRPr="00AA7383" w:rsidRDefault="00D947E9" w:rsidP="00BD664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жилищной комиссии</w:t>
            </w:r>
            <w:r w:rsidRPr="00AA7383">
              <w:rPr>
                <w:rFonts w:ascii="Times New Roman" w:hAnsi="Times New Roman" w:cs="Times New Roman"/>
              </w:rPr>
              <w:t>.</w:t>
            </w:r>
          </w:p>
        </w:tc>
      </w:tr>
    </w:tbl>
    <w:p w:rsidR="00D947E9" w:rsidRPr="00C462CB" w:rsidRDefault="00D947E9" w:rsidP="00D947E9">
      <w:pPr>
        <w:rPr>
          <w:rFonts w:ascii="Times New Roman" w:hAnsi="Times New Roman"/>
          <w:sz w:val="26"/>
          <w:szCs w:val="26"/>
        </w:rPr>
      </w:pPr>
    </w:p>
    <w:p w:rsidR="00D947E9" w:rsidRPr="00C462CB" w:rsidRDefault="00D947E9" w:rsidP="00D947E9">
      <w:pPr>
        <w:jc w:val="center"/>
        <w:rPr>
          <w:rFonts w:ascii="Times New Roman" w:hAnsi="Times New Roman"/>
          <w:b/>
          <w:sz w:val="26"/>
          <w:szCs w:val="26"/>
        </w:rPr>
      </w:pPr>
      <w:r w:rsidRPr="00C462CB">
        <w:rPr>
          <w:rFonts w:ascii="Times New Roman" w:hAnsi="Times New Roman"/>
          <w:b/>
          <w:sz w:val="26"/>
          <w:szCs w:val="26"/>
        </w:rPr>
        <w:t xml:space="preserve">5. Показатели результативности и эффективности </w:t>
      </w:r>
      <w:r w:rsidRPr="00C462CB">
        <w:rPr>
          <w:rFonts w:ascii="Times New Roman" w:hAnsi="Times New Roman"/>
          <w:sz w:val="26"/>
          <w:szCs w:val="26"/>
        </w:rPr>
        <w:br/>
      </w:r>
      <w:r w:rsidRPr="00C462CB">
        <w:rPr>
          <w:rFonts w:ascii="Times New Roman" w:hAnsi="Times New Roman"/>
          <w:b/>
          <w:sz w:val="26"/>
          <w:szCs w:val="26"/>
        </w:rPr>
        <w:t>Программы профилактики</w:t>
      </w:r>
    </w:p>
    <w:p w:rsidR="00D947E9" w:rsidRPr="00316C44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316C44">
        <w:rPr>
          <w:rFonts w:ascii="Times New Roman" w:hAnsi="Times New Roman"/>
          <w:sz w:val="26"/>
          <w:szCs w:val="26"/>
        </w:rPr>
        <w:t>Финансирование на проведение контрольных мероприятий и реализации настоящей программы не предусмотрено.</w:t>
      </w:r>
    </w:p>
    <w:p w:rsidR="00D947E9" w:rsidRPr="00316C44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316C44">
        <w:rPr>
          <w:rFonts w:ascii="Times New Roman" w:hAnsi="Times New Roman"/>
          <w:sz w:val="26"/>
          <w:szCs w:val="26"/>
        </w:rPr>
        <w:t xml:space="preserve">Текущее управление и </w:t>
      </w:r>
      <w:proofErr w:type="gramStart"/>
      <w:r w:rsidRPr="00316C4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316C44">
        <w:rPr>
          <w:rFonts w:ascii="Times New Roman" w:hAnsi="Times New Roman"/>
          <w:sz w:val="26"/>
          <w:szCs w:val="26"/>
        </w:rPr>
        <w:t xml:space="preserve"> ходом реализации Программы осуществляет администрация сельского поселения. Мониторинг реализации Программы осуществляется на регулярной основе.</w:t>
      </w:r>
    </w:p>
    <w:p w:rsidR="00D947E9" w:rsidRPr="00316C44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316C44">
        <w:rPr>
          <w:rFonts w:ascii="Times New Roman" w:hAnsi="Times New Roman"/>
          <w:sz w:val="26"/>
          <w:szCs w:val="26"/>
        </w:rPr>
        <w:t>Результаты профилактической работы включаются в ежегодные доклады об осуществлении муниципального жилищного контроля и в виде отдельного информационного сообщения размещаются на официальном сайте сельского поселения в информационно-коммуникационной сети «Интернет».</w:t>
      </w:r>
    </w:p>
    <w:p w:rsidR="00D947E9" w:rsidRPr="00316C44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316C44">
        <w:rPr>
          <w:rFonts w:ascii="Times New Roman" w:hAnsi="Times New Roman"/>
          <w:sz w:val="26"/>
          <w:szCs w:val="2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D947E9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  <w:r w:rsidRPr="00316C44">
        <w:rPr>
          <w:rFonts w:ascii="Times New Roman" w:hAnsi="Times New Roman"/>
          <w:sz w:val="26"/>
          <w:szCs w:val="26"/>
        </w:rPr>
        <w:t xml:space="preserve"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</w:t>
      </w:r>
      <w:r w:rsidRPr="00A623BD">
        <w:rPr>
          <w:rFonts w:ascii="Times New Roman" w:hAnsi="Times New Roman"/>
          <w:sz w:val="26"/>
          <w:szCs w:val="26"/>
        </w:rPr>
        <w:t>субъектами</w:t>
      </w:r>
      <w:r w:rsidRPr="00316C44">
        <w:rPr>
          <w:rFonts w:ascii="Times New Roman" w:hAnsi="Times New Roman"/>
          <w:sz w:val="26"/>
          <w:szCs w:val="26"/>
        </w:rPr>
        <w:t xml:space="preserve"> вреда (ущерба) охраняемым законом ценностям при проведении профилактических мероприятий.</w:t>
      </w:r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Целевые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показатели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муниципальному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контролю:</w:t>
      </w:r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1)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выявленных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законодательства - шт.</w:t>
      </w:r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2)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мероприятий:</w:t>
      </w:r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- 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контролируемых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заинтересованных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обязательных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7383"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7383">
        <w:rPr>
          <w:rFonts w:ascii="Times New Roman" w:hAnsi="Times New Roman" w:cs="Times New Roman"/>
          <w:sz w:val="28"/>
          <w:szCs w:val="28"/>
        </w:rPr>
        <w:t>средством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публикации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средствах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массовой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Pr="00AA738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-; </w:t>
      </w:r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- обобщение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правоприменительной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практики</w:t>
      </w:r>
      <w:proofErr w:type="gramStart"/>
      <w:r w:rsidRPr="00AA7383">
        <w:rPr>
          <w:rFonts w:ascii="Times New Roman" w:hAnsi="Times New Roman" w:cs="Times New Roman"/>
          <w:sz w:val="28"/>
          <w:szCs w:val="28"/>
        </w:rPr>
        <w:t xml:space="preserve">–; </w:t>
      </w:r>
      <w:proofErr w:type="gramEnd"/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- объявление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предостережений</w:t>
      </w:r>
      <w:proofErr w:type="gramStart"/>
      <w:r w:rsidRPr="00AA7383">
        <w:rPr>
          <w:rFonts w:ascii="Times New Roman" w:hAnsi="Times New Roman" w:cs="Times New Roman"/>
          <w:sz w:val="28"/>
          <w:szCs w:val="28"/>
        </w:rPr>
        <w:t xml:space="preserve">–, </w:t>
      </w:r>
      <w:proofErr w:type="gramEnd"/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- консультирование</w:t>
      </w:r>
      <w:proofErr w:type="gramStart"/>
      <w:r w:rsidRPr="00AA7383">
        <w:rPr>
          <w:rFonts w:ascii="Times New Roman" w:hAnsi="Times New Roman" w:cs="Times New Roman"/>
          <w:sz w:val="28"/>
          <w:szCs w:val="28"/>
        </w:rPr>
        <w:t xml:space="preserve">–, </w:t>
      </w:r>
      <w:proofErr w:type="gramEnd"/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- профилактический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визит– 0.</w:t>
      </w:r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Показатели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A7383">
        <w:rPr>
          <w:rFonts w:ascii="Times New Roman" w:hAnsi="Times New Roman" w:cs="Times New Roman"/>
          <w:sz w:val="28"/>
          <w:szCs w:val="28"/>
        </w:rPr>
        <w:t>год:</w:t>
      </w:r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1) 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количества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выявленных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контрольно-надзорных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законодательства–%.</w:t>
      </w:r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2)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контрольным (надзорным) органом (кроме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информирования,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обобщения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правоприменительной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практики) –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947E9" w:rsidRPr="00AA7383" w:rsidRDefault="00D947E9" w:rsidP="00D947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A7383">
        <w:rPr>
          <w:rFonts w:ascii="Times New Roman" w:hAnsi="Times New Roman" w:cs="Times New Roman"/>
          <w:sz w:val="28"/>
          <w:szCs w:val="28"/>
        </w:rPr>
        <w:t>3) Доля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объеме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>контрольно-надзорных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 xml:space="preserve">мероприятий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383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D947E9" w:rsidRPr="00FC4EEA" w:rsidRDefault="00D947E9" w:rsidP="00D947E9">
      <w:pPr>
        <w:ind w:firstLine="709"/>
        <w:rPr>
          <w:rFonts w:ascii="Times New Roman" w:hAnsi="Times New Roman"/>
          <w:sz w:val="28"/>
          <w:szCs w:val="28"/>
        </w:rPr>
      </w:pPr>
      <w:r w:rsidRPr="00FC4EEA">
        <w:rPr>
          <w:rFonts w:ascii="Times New Roman" w:hAnsi="Times New Roman"/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D947E9" w:rsidRPr="00FC4EEA" w:rsidRDefault="00D947E9" w:rsidP="00D947E9">
      <w:pPr>
        <w:ind w:firstLine="709"/>
        <w:rPr>
          <w:rFonts w:ascii="Times New Roman" w:hAnsi="Times New Roman"/>
          <w:sz w:val="28"/>
          <w:szCs w:val="28"/>
        </w:rPr>
      </w:pPr>
      <w:r w:rsidRPr="00FC4EEA">
        <w:rPr>
          <w:rFonts w:ascii="Times New Roman" w:hAnsi="Times New Roman"/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D947E9" w:rsidRPr="0010456D" w:rsidRDefault="00D947E9" w:rsidP="00D947E9">
      <w:pPr>
        <w:ind w:firstLine="709"/>
        <w:rPr>
          <w:rFonts w:ascii="Times New Roman" w:hAnsi="Times New Roman"/>
        </w:rPr>
      </w:pPr>
      <w:r w:rsidRPr="00FC4EEA">
        <w:rPr>
          <w:rFonts w:ascii="Times New Roman" w:hAnsi="Times New Roman"/>
          <w:sz w:val="28"/>
          <w:szCs w:val="28"/>
        </w:rPr>
        <w:t>Результаты оценки фактических (достигнутых) значений показателей включаются в ежегодные доклады об осуществлении муниципального жилищного контроля</w:t>
      </w:r>
      <w:r w:rsidRPr="0010456D">
        <w:rPr>
          <w:rFonts w:ascii="Times New Roman" w:hAnsi="Times New Roman"/>
        </w:rPr>
        <w:t>.</w:t>
      </w:r>
    </w:p>
    <w:p w:rsidR="00D947E9" w:rsidRPr="00C72422" w:rsidRDefault="00D947E9" w:rsidP="00D947E9">
      <w:pPr>
        <w:tabs>
          <w:tab w:val="left" w:pos="388"/>
        </w:tabs>
        <w:rPr>
          <w:sz w:val="28"/>
          <w:szCs w:val="28"/>
        </w:rPr>
      </w:pPr>
    </w:p>
    <w:tbl>
      <w:tblPr>
        <w:tblW w:w="10291" w:type="dxa"/>
        <w:tblInd w:w="-4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"/>
        <w:gridCol w:w="1857"/>
        <w:gridCol w:w="1001"/>
        <w:gridCol w:w="1715"/>
        <w:gridCol w:w="572"/>
        <w:gridCol w:w="857"/>
        <w:gridCol w:w="858"/>
        <w:gridCol w:w="572"/>
        <w:gridCol w:w="572"/>
        <w:gridCol w:w="572"/>
        <w:gridCol w:w="572"/>
        <w:gridCol w:w="714"/>
      </w:tblGrid>
      <w:tr w:rsidR="00D947E9" w:rsidRPr="00316C44" w:rsidTr="00F97851">
        <w:trPr>
          <w:trHeight w:val="979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 xml:space="preserve">№ </w:t>
            </w:r>
            <w:proofErr w:type="gramStart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п</w:t>
            </w:r>
            <w:proofErr w:type="gramEnd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/п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ind w:firstLine="0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Наименование мероприятия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ind w:firstLine="0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Сроки исполнения</w:t>
            </w:r>
          </w:p>
        </w:tc>
        <w:tc>
          <w:tcPr>
            <w:tcW w:w="4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Показатели результатов деятельности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Бюджетные ассигнования в разрезе бюджетов (расход), тыс. руб.</w:t>
            </w:r>
          </w:p>
        </w:tc>
      </w:tr>
      <w:tr w:rsidR="00D947E9" w:rsidRPr="00316C44" w:rsidTr="00F97851">
        <w:trPr>
          <w:trHeight w:val="1463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rPr>
                <w:rFonts w:ascii="Times New Roman" w:hAnsi="Times New Roman"/>
                <w:b/>
                <w:sz w:val="20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Наименование показателя</w:t>
            </w:r>
            <w:proofErr w:type="gramStart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 xml:space="preserve"> (*)</w:t>
            </w:r>
            <w:proofErr w:type="gram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ед. изм.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proofErr w:type="spellStart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Пла-новоезначе-ние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Фак-</w:t>
            </w:r>
            <w:proofErr w:type="spellStart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тическ</w:t>
            </w:r>
            <w:proofErr w:type="spellEnd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-</w:t>
            </w:r>
            <w:proofErr w:type="spellStart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оезначе-ние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proofErr w:type="spellStart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Отк</w:t>
            </w:r>
            <w:proofErr w:type="spellEnd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-</w:t>
            </w:r>
            <w:proofErr w:type="spellStart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ло</w:t>
            </w:r>
            <w:proofErr w:type="spellEnd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-не-</w:t>
            </w:r>
            <w:proofErr w:type="spellStart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ние</w:t>
            </w:r>
            <w:proofErr w:type="spellEnd"/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 xml:space="preserve">, </w:t>
            </w:r>
          </w:p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(-/+,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ФБ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ОБ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МБ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jc w:val="center"/>
              <w:rPr>
                <w:rFonts w:ascii="Times New Roman" w:hAnsi="Times New Roman"/>
                <w:b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b/>
                <w:sz w:val="20"/>
                <w:lang w:eastAsia="ar-SA"/>
              </w:rPr>
              <w:t>Иные</w:t>
            </w:r>
          </w:p>
        </w:tc>
      </w:tr>
      <w:tr w:rsidR="00D947E9" w:rsidRPr="00316C44" w:rsidTr="00F97851">
        <w:trPr>
          <w:trHeight w:val="384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F97851">
            <w:pPr>
              <w:rPr>
                <w:rFonts w:ascii="Times New Roman" w:hAnsi="Times New Roman"/>
                <w:sz w:val="20"/>
                <w:lang w:eastAsia="ar-SA"/>
              </w:rPr>
            </w:pPr>
          </w:p>
          <w:p w:rsidR="00D947E9" w:rsidRPr="00316C44" w:rsidRDefault="00D947E9" w:rsidP="00F97851">
            <w:pPr>
              <w:rPr>
                <w:rFonts w:ascii="Times New Roman" w:hAnsi="Times New Roman"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sz w:val="20"/>
                <w:lang w:eastAsia="ar-SA"/>
              </w:rPr>
              <w:t>1.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A623BD" w:rsidRDefault="00D947E9" w:rsidP="00BD6647">
            <w:pPr>
              <w:jc w:val="left"/>
              <w:rPr>
                <w:rFonts w:ascii="Times New Roman" w:hAnsi="Times New Roman"/>
              </w:rPr>
            </w:pPr>
          </w:p>
          <w:p w:rsidR="00D947E9" w:rsidRPr="00A623BD" w:rsidRDefault="00D947E9" w:rsidP="00BD6647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A623BD">
              <w:rPr>
                <w:rFonts w:ascii="Times New Roman" w:hAnsi="Times New Roman"/>
                <w:sz w:val="20"/>
              </w:rPr>
              <w:t xml:space="preserve">Программа </w:t>
            </w:r>
          </w:p>
          <w:p w:rsidR="00D947E9" w:rsidRPr="00A623BD" w:rsidRDefault="00D947E9" w:rsidP="00BD6647">
            <w:pPr>
              <w:ind w:firstLine="0"/>
              <w:jc w:val="left"/>
              <w:rPr>
                <w:rFonts w:ascii="Times New Roman" w:hAnsi="Times New Roman"/>
                <w:sz w:val="20"/>
              </w:rPr>
            </w:pPr>
            <w:r w:rsidRPr="00A623BD">
              <w:rPr>
                <w:rFonts w:ascii="Times New Roman" w:hAnsi="Times New Roman"/>
                <w:sz w:val="20"/>
              </w:rPr>
              <w:t>«Профилактика рисков причинения вреда (ущерба) охраняемым законом ценностям по муниципальному жилищному контролю на территории</w:t>
            </w:r>
          </w:p>
          <w:p w:rsidR="00D947E9" w:rsidRPr="00A623BD" w:rsidRDefault="00F75F07" w:rsidP="00BD6647">
            <w:pPr>
              <w:ind w:firstLine="0"/>
              <w:jc w:val="left"/>
              <w:rPr>
                <w:rFonts w:ascii="Times New Roman" w:hAnsi="Times New Roman"/>
                <w:sz w:val="20"/>
                <w:lang w:eastAsia="ar-SA"/>
              </w:rPr>
            </w:pPr>
            <w:r>
              <w:rPr>
                <w:rFonts w:ascii="Times New Roman" w:hAnsi="Times New Roman"/>
                <w:sz w:val="20"/>
              </w:rPr>
              <w:t>сельского поселения  на 2025</w:t>
            </w:r>
            <w:bookmarkStart w:id="0" w:name="_GoBack"/>
            <w:bookmarkEnd w:id="0"/>
            <w:r w:rsidR="00D947E9" w:rsidRPr="00A623BD">
              <w:rPr>
                <w:rFonts w:ascii="Times New Roman" w:hAnsi="Times New Roman"/>
                <w:sz w:val="20"/>
              </w:rPr>
              <w:t xml:space="preserve"> год»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A623BD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  <w:p w:rsidR="00D947E9" w:rsidRPr="00A623BD" w:rsidRDefault="00F75F07" w:rsidP="00BD6647">
            <w:pPr>
              <w:ind w:firstLine="0"/>
              <w:jc w:val="left"/>
              <w:rPr>
                <w:rFonts w:ascii="Times New Roman" w:hAnsi="Times New Roman"/>
                <w:sz w:val="20"/>
                <w:lang w:eastAsia="ar-SA"/>
              </w:rPr>
            </w:pPr>
            <w:r>
              <w:rPr>
                <w:rFonts w:ascii="Times New Roman" w:hAnsi="Times New Roman"/>
                <w:sz w:val="20"/>
                <w:lang w:eastAsia="ar-SA"/>
              </w:rPr>
              <w:t>2025</w:t>
            </w:r>
            <w:r w:rsidR="00D947E9" w:rsidRPr="00A623BD">
              <w:rPr>
                <w:rFonts w:ascii="Times New Roman" w:hAnsi="Times New Roman"/>
                <w:sz w:val="20"/>
                <w:lang w:eastAsia="ar-SA"/>
              </w:rPr>
              <w:t xml:space="preserve"> год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suppressLineNumbers/>
              <w:snapToGrid w:val="0"/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  <w:p w:rsidR="00D947E9" w:rsidRPr="00316C44" w:rsidRDefault="00D947E9" w:rsidP="00BD6647">
            <w:pPr>
              <w:suppressLineNumbers/>
              <w:snapToGrid w:val="0"/>
              <w:ind w:firstLine="0"/>
              <w:jc w:val="left"/>
              <w:rPr>
                <w:rFonts w:ascii="Times New Roman" w:hAnsi="Times New Roman"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sz w:val="20"/>
                <w:lang w:eastAsia="ar-SA"/>
              </w:rPr>
              <w:t>Выполнение запланированных мероприятий</w:t>
            </w:r>
          </w:p>
          <w:p w:rsidR="00D947E9" w:rsidRPr="00316C44" w:rsidRDefault="00D947E9" w:rsidP="00BD6647">
            <w:pPr>
              <w:suppressLineNumbers/>
              <w:snapToGrid w:val="0"/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  <w:r>
              <w:rPr>
                <w:rFonts w:ascii="Times New Roman" w:hAnsi="Times New Roman"/>
                <w:sz w:val="20"/>
                <w:lang w:eastAsia="ar-SA"/>
              </w:rPr>
              <w:t>0</w:t>
            </w:r>
            <w:r w:rsidRPr="00316C44">
              <w:rPr>
                <w:rFonts w:ascii="Times New Roman" w:hAnsi="Times New Roman"/>
                <w:sz w:val="20"/>
                <w:lang w:eastAsia="ar-SA"/>
              </w:rPr>
              <w:t>%</w:t>
            </w:r>
          </w:p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  <w:p w:rsidR="00D947E9" w:rsidRPr="00316C44" w:rsidRDefault="00D947E9" w:rsidP="00BD6647">
            <w:pPr>
              <w:ind w:firstLine="0"/>
              <w:jc w:val="left"/>
              <w:rPr>
                <w:rFonts w:ascii="Times New Roman" w:hAnsi="Times New Roman"/>
                <w:sz w:val="20"/>
                <w:lang w:eastAsia="ar-SA"/>
              </w:rPr>
            </w:pPr>
            <w:r>
              <w:rPr>
                <w:rFonts w:ascii="Times New Roman" w:hAnsi="Times New Roman"/>
                <w:sz w:val="20"/>
                <w:lang w:eastAsia="ar-SA"/>
              </w:rPr>
              <w:t xml:space="preserve">0 </w:t>
            </w:r>
            <w:r w:rsidRPr="00316C44">
              <w:rPr>
                <w:rFonts w:ascii="Times New Roman" w:hAnsi="Times New Roman"/>
                <w:sz w:val="20"/>
                <w:lang w:eastAsia="ar-SA"/>
              </w:rPr>
              <w:t>%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spacing w:line="600" w:lineRule="auto"/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  <w:p w:rsidR="00D947E9" w:rsidRPr="00316C44" w:rsidRDefault="00D947E9" w:rsidP="00BD6647">
            <w:pPr>
              <w:spacing w:line="600" w:lineRule="auto"/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sz w:val="20"/>
                <w:lang w:eastAsia="ar-SA"/>
              </w:rPr>
              <w:t>0,00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sz w:val="20"/>
                <w:lang w:eastAsia="ar-SA"/>
              </w:rPr>
              <w:t>0,00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sz w:val="20"/>
                <w:lang w:eastAsia="ar-SA"/>
              </w:rPr>
              <w:t>0,00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</w:p>
          <w:p w:rsidR="00D947E9" w:rsidRPr="00316C44" w:rsidRDefault="00D947E9" w:rsidP="00BD6647">
            <w:pPr>
              <w:jc w:val="left"/>
              <w:rPr>
                <w:rFonts w:ascii="Times New Roman" w:hAnsi="Times New Roman"/>
                <w:sz w:val="20"/>
                <w:lang w:eastAsia="ar-SA"/>
              </w:rPr>
            </w:pPr>
            <w:r w:rsidRPr="00316C44">
              <w:rPr>
                <w:rFonts w:ascii="Times New Roman" w:hAnsi="Times New Roman"/>
                <w:sz w:val="20"/>
                <w:lang w:eastAsia="ar-SA"/>
              </w:rPr>
              <w:t>0,00</w:t>
            </w:r>
          </w:p>
        </w:tc>
      </w:tr>
    </w:tbl>
    <w:p w:rsidR="00D947E9" w:rsidRPr="00843BA7" w:rsidRDefault="00D947E9" w:rsidP="00D947E9">
      <w:pPr>
        <w:ind w:firstLine="709"/>
        <w:rPr>
          <w:rFonts w:ascii="Times New Roman" w:hAnsi="Times New Roman"/>
          <w:sz w:val="26"/>
          <w:szCs w:val="26"/>
        </w:rPr>
      </w:pPr>
    </w:p>
    <w:p w:rsidR="00D947E9" w:rsidRPr="008F0397" w:rsidRDefault="00D947E9" w:rsidP="00D947E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37A1E" w:rsidRDefault="00537A1E"/>
    <w:sectPr w:rsidR="00537A1E" w:rsidSect="00D947E9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7E9"/>
    <w:rsid w:val="00537A1E"/>
    <w:rsid w:val="00BC45B1"/>
    <w:rsid w:val="00BD6647"/>
    <w:rsid w:val="00D947E9"/>
    <w:rsid w:val="00F7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47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D947E9"/>
    <w:rPr>
      <w:rFonts w:ascii="Calibri" w:eastAsia="Times New Roman" w:hAnsi="Calibri" w:cs="Times New Roman"/>
      <w:lang w:eastAsia="ru-RU"/>
    </w:rPr>
  </w:style>
  <w:style w:type="character" w:customStyle="1" w:styleId="1">
    <w:name w:val="Обычный1"/>
    <w:rsid w:val="00D947E9"/>
    <w:rPr>
      <w:rFonts w:ascii="XO Thames" w:hAnsi="XO Tha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47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D947E9"/>
    <w:rPr>
      <w:rFonts w:ascii="Calibri" w:eastAsia="Times New Roman" w:hAnsi="Calibri" w:cs="Times New Roman"/>
      <w:lang w:eastAsia="ru-RU"/>
    </w:rPr>
  </w:style>
  <w:style w:type="character" w:customStyle="1" w:styleId="1">
    <w:name w:val="Обычный1"/>
    <w:rsid w:val="00D947E9"/>
    <w:rPr>
      <w:rFonts w:ascii="XO Thames" w:hAnsi="XO Tha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2354</Words>
  <Characters>13420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4</cp:revision>
  <dcterms:created xsi:type="dcterms:W3CDTF">2025-03-04T13:22:00Z</dcterms:created>
  <dcterms:modified xsi:type="dcterms:W3CDTF">2025-04-15T07:10:00Z</dcterms:modified>
</cp:coreProperties>
</file>