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F" w:rsidRDefault="00D03DB0" w:rsidP="00E82EE3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40"/>
        </w:rPr>
        <w:t>ИНФОРМАЦИОННЫЙ БЮЛЛЕТЕНЬ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40"/>
        </w:rPr>
      </w:pPr>
      <w:r>
        <w:rPr>
          <w:rFonts w:ascii="Arial" w:eastAsia="Arial" w:hAnsi="Arial" w:cs="Arial"/>
          <w:b/>
          <w:color w:val="000000"/>
          <w:sz w:val="40"/>
        </w:rPr>
        <w:t xml:space="preserve">СЕЛЬСКОГО ПОСЕЛЕНИЯ </w:t>
      </w:r>
      <w:r w:rsidR="00AB377F">
        <w:rPr>
          <w:rFonts w:ascii="Arial" w:eastAsia="Arial" w:hAnsi="Arial" w:cs="Arial"/>
          <w:b/>
          <w:color w:val="000000"/>
          <w:sz w:val="40"/>
        </w:rPr>
        <w:t>НОВАЯ БАЛКАРИЯ</w:t>
      </w:r>
    </w:p>
    <w:p w:rsidR="007C591F" w:rsidRDefault="00D03DB0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 xml:space="preserve">Администрация сельского поселения </w:t>
      </w:r>
      <w:r w:rsidR="00AB377F">
        <w:rPr>
          <w:rFonts w:ascii="Arial" w:eastAsia="Arial" w:hAnsi="Arial" w:cs="Arial"/>
          <w:b/>
          <w:color w:val="000000"/>
          <w:sz w:val="32"/>
        </w:rPr>
        <w:t>Новая Балкария</w:t>
      </w:r>
      <w:r>
        <w:rPr>
          <w:rFonts w:ascii="Arial" w:eastAsia="Arial" w:hAnsi="Arial" w:cs="Arial"/>
          <w:b/>
          <w:color w:val="000000"/>
          <w:sz w:val="32"/>
        </w:rPr>
        <w:t xml:space="preserve"> </w:t>
      </w:r>
      <w:r w:rsidR="00AB377F">
        <w:rPr>
          <w:rFonts w:ascii="Arial" w:eastAsia="Arial" w:hAnsi="Arial" w:cs="Arial"/>
          <w:b/>
          <w:color w:val="000000"/>
          <w:sz w:val="32"/>
        </w:rPr>
        <w:t>Терского</w:t>
      </w:r>
      <w:r>
        <w:rPr>
          <w:rFonts w:ascii="Arial" w:eastAsia="Arial" w:hAnsi="Arial" w:cs="Arial"/>
          <w:b/>
          <w:color w:val="000000"/>
          <w:sz w:val="32"/>
        </w:rPr>
        <w:t xml:space="preserve"> муниципального района КБР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</w:p>
    <w:p w:rsidR="007C591F" w:rsidRDefault="00575649">
      <w:pPr>
        <w:tabs>
          <w:tab w:val="left" w:pos="3120"/>
        </w:tabs>
        <w:spacing w:after="84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ab/>
        <w:t>31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>д</w:t>
      </w:r>
      <w:r w:rsidR="00E82EE3">
        <w:rPr>
          <w:rFonts w:ascii="Arial" w:eastAsia="Arial" w:hAnsi="Arial" w:cs="Arial"/>
          <w:b/>
          <w:color w:val="000000"/>
          <w:sz w:val="28"/>
        </w:rPr>
        <w:t>е</w:t>
      </w:r>
      <w:r>
        <w:rPr>
          <w:rFonts w:ascii="Arial" w:eastAsia="Arial" w:hAnsi="Arial" w:cs="Arial"/>
          <w:b/>
          <w:color w:val="000000"/>
          <w:sz w:val="28"/>
        </w:rPr>
        <w:t>кабря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E0071">
        <w:rPr>
          <w:rFonts w:ascii="Arial" w:eastAsia="Arial" w:hAnsi="Arial" w:cs="Arial"/>
          <w:b/>
          <w:color w:val="000000"/>
          <w:sz w:val="28"/>
        </w:rPr>
        <w:t>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Сведения о численности муниципальных служащих органов местного самоуправления, работников муниципальных бюджетных учреждений сельского поселения </w:t>
      </w:r>
      <w:r w:rsidR="00AB377F">
        <w:rPr>
          <w:rFonts w:ascii="Arial" w:eastAsia="Arial" w:hAnsi="Arial" w:cs="Arial"/>
          <w:b/>
          <w:color w:val="000000"/>
          <w:sz w:val="28"/>
        </w:rPr>
        <w:t>Новая Балкария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и фактических затрат на их денежное содержание</w:t>
      </w:r>
    </w:p>
    <w:p w:rsidR="007C591F" w:rsidRDefault="005E0071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за </w:t>
      </w:r>
      <w:r w:rsidR="00E702CF">
        <w:rPr>
          <w:rFonts w:ascii="Arial" w:eastAsia="Arial" w:hAnsi="Arial" w:cs="Arial"/>
          <w:b/>
          <w:color w:val="000000"/>
          <w:sz w:val="28"/>
        </w:rPr>
        <w:t>4</w:t>
      </w:r>
      <w:r w:rsidR="00A92F43">
        <w:rPr>
          <w:rFonts w:ascii="Arial" w:eastAsia="Arial" w:hAnsi="Arial" w:cs="Arial"/>
          <w:b/>
          <w:color w:val="000000"/>
          <w:sz w:val="28"/>
        </w:rPr>
        <w:t>-</w:t>
      </w:r>
      <w:r w:rsidR="006D7183">
        <w:rPr>
          <w:rFonts w:ascii="Arial" w:eastAsia="Arial" w:hAnsi="Arial" w:cs="Arial"/>
          <w:b/>
          <w:color w:val="000000"/>
          <w:sz w:val="28"/>
        </w:rPr>
        <w:t>й</w:t>
      </w:r>
      <w:r w:rsidR="00357F92">
        <w:rPr>
          <w:rFonts w:ascii="Arial" w:eastAsia="Arial" w:hAnsi="Arial" w:cs="Arial"/>
          <w:b/>
          <w:color w:val="000000"/>
          <w:sz w:val="28"/>
        </w:rPr>
        <w:t xml:space="preserve"> квартал</w:t>
      </w:r>
      <w:r w:rsidR="005F7ACA">
        <w:rPr>
          <w:rFonts w:ascii="Arial" w:eastAsia="Arial" w:hAnsi="Arial" w:cs="Arial"/>
          <w:b/>
          <w:color w:val="000000"/>
          <w:sz w:val="28"/>
        </w:rPr>
        <w:t xml:space="preserve"> 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064F47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года (с нарастающим итогом)</w:t>
      </w:r>
    </w:p>
    <w:p w:rsidR="007C591F" w:rsidRDefault="007C591F" w:rsidP="00E82EE3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2263"/>
        <w:gridCol w:w="1651"/>
      </w:tblGrid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Ед.измерения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8"/>
              </w:rPr>
              <w:t>всего</w:t>
            </w:r>
          </w:p>
        </w:tc>
      </w:tr>
      <w:tr w:rsidR="007C591F">
        <w:trPr>
          <w:trHeight w:val="48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Администрация   сельского поселения 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муниципальных служащих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</w:t>
            </w:r>
          </w:p>
        </w:tc>
      </w:tr>
      <w:tr w:rsidR="007C591F">
        <w:trPr>
          <w:trHeight w:val="90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Фактические затраты на денежное содержание 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1636,1</w:t>
            </w:r>
          </w:p>
        </w:tc>
      </w:tr>
      <w:tr w:rsidR="007C591F" w:rsidTr="004478D5">
        <w:trPr>
          <w:trHeight w:val="12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 работников ,не  являющиеся муниципальными служащими администрации с.п.</w:t>
            </w:r>
            <w:r w:rsidR="00AB377F">
              <w:rPr>
                <w:rFonts w:ascii="Arial" w:eastAsia="Arial" w:hAnsi="Arial" w:cs="Arial"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4478D5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617,1</w:t>
            </w: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Дом культуры с.п.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9D4869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работников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9D4869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706,2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Мобилизация и вневойсковая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9D4869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</w:rPr>
              <w:t>руб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9D4869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</w:tbl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C591F" w:rsidSect="00575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1F"/>
    <w:rsid w:val="00033C55"/>
    <w:rsid w:val="00044271"/>
    <w:rsid w:val="000463A1"/>
    <w:rsid w:val="00064F47"/>
    <w:rsid w:val="00074ECB"/>
    <w:rsid w:val="000A09E4"/>
    <w:rsid w:val="000A10F0"/>
    <w:rsid w:val="00144AF3"/>
    <w:rsid w:val="001618C6"/>
    <w:rsid w:val="002A023D"/>
    <w:rsid w:val="002A6C28"/>
    <w:rsid w:val="00310F05"/>
    <w:rsid w:val="0031108D"/>
    <w:rsid w:val="00357F92"/>
    <w:rsid w:val="003A511A"/>
    <w:rsid w:val="003E4CDF"/>
    <w:rsid w:val="004478D5"/>
    <w:rsid w:val="004662AB"/>
    <w:rsid w:val="004E470D"/>
    <w:rsid w:val="0050784B"/>
    <w:rsid w:val="005218E7"/>
    <w:rsid w:val="00575649"/>
    <w:rsid w:val="005C3B7B"/>
    <w:rsid w:val="005E0071"/>
    <w:rsid w:val="005E15D8"/>
    <w:rsid w:val="005E7BAD"/>
    <w:rsid w:val="005F7ACA"/>
    <w:rsid w:val="006B5BC4"/>
    <w:rsid w:val="006D7183"/>
    <w:rsid w:val="007206CF"/>
    <w:rsid w:val="007469CC"/>
    <w:rsid w:val="0076749B"/>
    <w:rsid w:val="007C591F"/>
    <w:rsid w:val="007E613A"/>
    <w:rsid w:val="007F6E7A"/>
    <w:rsid w:val="00822EC1"/>
    <w:rsid w:val="00975694"/>
    <w:rsid w:val="009C0B2D"/>
    <w:rsid w:val="009D4869"/>
    <w:rsid w:val="009E318A"/>
    <w:rsid w:val="00A64623"/>
    <w:rsid w:val="00A9116B"/>
    <w:rsid w:val="00A92F43"/>
    <w:rsid w:val="00AB2AAD"/>
    <w:rsid w:val="00AB377F"/>
    <w:rsid w:val="00B107BB"/>
    <w:rsid w:val="00B45298"/>
    <w:rsid w:val="00B805C1"/>
    <w:rsid w:val="00B83B83"/>
    <w:rsid w:val="00BB2516"/>
    <w:rsid w:val="00BB7F0A"/>
    <w:rsid w:val="00BF11A8"/>
    <w:rsid w:val="00CA6B70"/>
    <w:rsid w:val="00CF111A"/>
    <w:rsid w:val="00D03AA2"/>
    <w:rsid w:val="00D03DB0"/>
    <w:rsid w:val="00D23047"/>
    <w:rsid w:val="00D7792D"/>
    <w:rsid w:val="00E702CF"/>
    <w:rsid w:val="00E82EE3"/>
    <w:rsid w:val="00F402EC"/>
    <w:rsid w:val="00F73FC9"/>
    <w:rsid w:val="00F90A1A"/>
    <w:rsid w:val="00FB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dcterms:created xsi:type="dcterms:W3CDTF">2024-01-23T12:30:00Z</dcterms:created>
  <dcterms:modified xsi:type="dcterms:W3CDTF">2024-01-23T12:30:00Z</dcterms:modified>
</cp:coreProperties>
</file>